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CC0D8">
      <w:pPr>
        <w:pStyle w:val="2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МИНИСТЕРСТВО ПРОСВЕЩЕНИЯ</w:t>
      </w:r>
    </w:p>
    <w:p w14:paraId="0257121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14:paraId="4E815EA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общего и профессионального</w:t>
      </w:r>
    </w:p>
    <w:p w14:paraId="04FD1FE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Ростовской области</w:t>
      </w:r>
    </w:p>
    <w:p w14:paraId="648CC0F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 города</w:t>
      </w:r>
    </w:p>
    <w:p w14:paraId="3E9A3B1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Новочеркасска</w:t>
      </w:r>
    </w:p>
    <w:p w14:paraId="05CFA53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№15</w:t>
      </w:r>
    </w:p>
    <w:p w14:paraId="5B2481DB">
      <w:pPr>
        <w:spacing w:line="200" w:lineRule="exact"/>
        <w:rPr>
          <w:sz w:val="24"/>
          <w:szCs w:val="24"/>
        </w:rPr>
      </w:pPr>
    </w:p>
    <w:tbl>
      <w:tblPr>
        <w:tblStyle w:val="4"/>
        <w:tblpPr w:leftFromText="180" w:rightFromText="180" w:vertAnchor="text" w:horzAnchor="margin" w:tblpXSpec="center" w:tblpY="24"/>
        <w:tblW w:w="110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812"/>
      </w:tblGrid>
      <w:tr w14:paraId="0848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211" w:type="dxa"/>
          </w:tcPr>
          <w:p w14:paraId="79670590">
            <w:pPr>
              <w:contextualSpacing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СОГЛАСОВАНО</w:t>
            </w:r>
          </w:p>
          <w:p w14:paraId="38BFDDDC">
            <w:pPr>
              <w:contextualSpacing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Председатель МС</w:t>
            </w:r>
          </w:p>
          <w:p w14:paraId="20388AA3">
            <w:pPr>
              <w:contextualSpacing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_____________________</w:t>
            </w:r>
          </w:p>
          <w:p w14:paraId="53A1AB8D">
            <w:pPr>
              <w:contextualSpacing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И.Н.Черных</w:t>
            </w:r>
          </w:p>
          <w:p w14:paraId="10DF188B">
            <w:pPr>
              <w:contextualSpacing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Протокол №1</w:t>
            </w:r>
          </w:p>
          <w:p w14:paraId="6800A0D0">
            <w:pPr>
              <w:contextualSpacing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>
              <w:rPr>
                <w:rFonts w:hint="default"/>
                <w:kern w:val="2"/>
                <w:sz w:val="24"/>
                <w:szCs w:val="24"/>
                <w:lang w:val="ru-RU"/>
              </w:rPr>
              <w:t>27</w:t>
            </w:r>
            <w:r>
              <w:rPr>
                <w:kern w:val="2"/>
                <w:sz w:val="24"/>
                <w:szCs w:val="24"/>
              </w:rPr>
              <w:t>»  августа 202</w:t>
            </w:r>
            <w:r>
              <w:rPr>
                <w:rFonts w:hint="default"/>
                <w:kern w:val="2"/>
                <w:sz w:val="24"/>
                <w:szCs w:val="24"/>
                <w:lang w:val="ru-RU"/>
              </w:rPr>
              <w:t>5</w:t>
            </w:r>
            <w:r>
              <w:rPr>
                <w:kern w:val="2"/>
                <w:sz w:val="24"/>
                <w:szCs w:val="24"/>
              </w:rPr>
              <w:t xml:space="preserve"> г.</w:t>
            </w:r>
          </w:p>
          <w:p w14:paraId="7DD8F488">
            <w:pPr>
              <w:contextualSpacing/>
              <w:rPr>
                <w:bCs/>
                <w:kern w:val="2"/>
                <w:sz w:val="24"/>
                <w:szCs w:val="24"/>
              </w:rPr>
            </w:pPr>
          </w:p>
          <w:p w14:paraId="77A78D71">
            <w:pPr>
              <w:contextualSpacing/>
              <w:rPr>
                <w:bCs/>
                <w:kern w:val="2"/>
                <w:sz w:val="24"/>
                <w:szCs w:val="24"/>
              </w:rPr>
            </w:pPr>
          </w:p>
          <w:p w14:paraId="53B6EA0A">
            <w:pPr>
              <w:contextualSpacing/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543744F">
            <w:pPr>
              <w:pStyle w:val="8"/>
              <w:spacing w:before="0"/>
              <w:ind w:left="460" w:hanging="4"/>
              <w:contextualSpacing/>
              <w:jc w:val="right"/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УТВЕРЖДЕНО</w:t>
            </w:r>
          </w:p>
          <w:p w14:paraId="63E2FF40">
            <w:pPr>
              <w:pStyle w:val="8"/>
              <w:spacing w:before="0"/>
              <w:ind w:left="460" w:hanging="4"/>
              <w:contextualSpacing/>
              <w:jc w:val="right"/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Директор МБОУСОШ № 15</w:t>
            </w:r>
          </w:p>
          <w:p w14:paraId="22BF3DBD">
            <w:pPr>
              <w:pStyle w:val="8"/>
              <w:spacing w:before="0"/>
              <w:contextualSpacing/>
              <w:jc w:val="right"/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__________А.В.Сокиркина</w:t>
            </w:r>
          </w:p>
          <w:p w14:paraId="68A57107">
            <w:pPr>
              <w:pStyle w:val="8"/>
              <w:spacing w:before="0"/>
              <w:ind w:left="30" w:hanging="4"/>
              <w:contextualSpacing/>
              <w:jc w:val="right"/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Приказ №3</w:t>
            </w:r>
            <w:r>
              <w:rPr>
                <w:rFonts w:hint="default" w:ascii="Times New Roman" w:hAnsi="Times New Roman" w:cs="Times New Roman"/>
                <w:b w:val="0"/>
                <w:kern w:val="2"/>
                <w:sz w:val="24"/>
                <w:szCs w:val="24"/>
                <w:lang w:val="ru-RU"/>
              </w:rPr>
              <w:t>63</w:t>
            </w: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 от </w:t>
            </w:r>
            <w:r>
              <w:rPr>
                <w:rFonts w:hint="default" w:ascii="Times New Roman" w:hAnsi="Times New Roman" w:cs="Times New Roman"/>
                <w:b w:val="0"/>
                <w:kern w:val="2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.08.202</w:t>
            </w:r>
            <w:r>
              <w:rPr>
                <w:rFonts w:hint="default" w:ascii="Times New Roman" w:hAnsi="Times New Roman" w:cs="Times New Roman"/>
                <w:b w:val="0"/>
                <w:kern w:val="2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 г.</w:t>
            </w:r>
          </w:p>
          <w:p w14:paraId="68D9313D">
            <w:pPr>
              <w:pStyle w:val="8"/>
              <w:spacing w:before="0"/>
              <w:ind w:left="460" w:firstLine="851"/>
              <w:contextualSpacing/>
              <w:jc w:val="right"/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</w:pPr>
          </w:p>
          <w:p w14:paraId="3B7B57AE">
            <w:pPr>
              <w:pStyle w:val="8"/>
              <w:spacing w:before="0"/>
              <w:ind w:left="460" w:firstLine="851"/>
              <w:contextualSpacing/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</w:pPr>
          </w:p>
          <w:p w14:paraId="0CF24352">
            <w:pPr>
              <w:pStyle w:val="8"/>
              <w:spacing w:before="0"/>
              <w:ind w:left="460" w:firstLine="851"/>
              <w:contextualSpacing/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</w:pPr>
          </w:p>
          <w:p w14:paraId="08AF6240">
            <w:pPr>
              <w:pStyle w:val="8"/>
              <w:spacing w:before="0"/>
              <w:ind w:left="460" w:firstLine="851"/>
              <w:contextualSpacing/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</w:pPr>
          </w:p>
          <w:p w14:paraId="4B779E21">
            <w:pPr>
              <w:pStyle w:val="8"/>
              <w:spacing w:before="0"/>
              <w:ind w:left="460" w:firstLine="851"/>
              <w:contextualSpacing/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</w:pPr>
          </w:p>
          <w:p w14:paraId="466A6154">
            <w:pPr>
              <w:pStyle w:val="8"/>
              <w:spacing w:before="0"/>
              <w:ind w:left="460" w:firstLine="851"/>
              <w:contextualSpacing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</w:tbl>
    <w:p w14:paraId="538A6E35">
      <w:pPr>
        <w:spacing w:line="200" w:lineRule="exact"/>
        <w:rPr>
          <w:sz w:val="24"/>
          <w:szCs w:val="24"/>
        </w:rPr>
      </w:pPr>
    </w:p>
    <w:p w14:paraId="5F683976">
      <w:pPr>
        <w:spacing w:line="271" w:lineRule="exact"/>
        <w:rPr>
          <w:sz w:val="24"/>
          <w:szCs w:val="24"/>
        </w:rPr>
      </w:pPr>
    </w:p>
    <w:p w14:paraId="7FBCFCD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РАБОЧАЯ ПРОГРАММА</w:t>
      </w:r>
    </w:p>
    <w:p w14:paraId="01F87E0B">
      <w:pPr>
        <w:spacing w:line="61" w:lineRule="exact"/>
        <w:rPr>
          <w:sz w:val="24"/>
          <w:szCs w:val="24"/>
        </w:rPr>
      </w:pPr>
    </w:p>
    <w:p w14:paraId="596C38F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курса внеурочной деятельности</w:t>
      </w:r>
    </w:p>
    <w:p w14:paraId="50AAC627">
      <w:pPr>
        <w:spacing w:line="63" w:lineRule="exact"/>
        <w:rPr>
          <w:sz w:val="24"/>
          <w:szCs w:val="24"/>
        </w:rPr>
      </w:pPr>
    </w:p>
    <w:p w14:paraId="2EBF5F1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  <w:u w:val="single"/>
        </w:rPr>
        <w:t>«Медиаграмотность»</w:t>
      </w:r>
    </w:p>
    <w:p w14:paraId="643C568D">
      <w:pPr>
        <w:spacing w:line="200" w:lineRule="exact"/>
        <w:rPr>
          <w:sz w:val="24"/>
          <w:szCs w:val="24"/>
        </w:rPr>
      </w:pPr>
    </w:p>
    <w:p w14:paraId="7D475679">
      <w:pPr>
        <w:spacing w:line="394" w:lineRule="exact"/>
        <w:rPr>
          <w:sz w:val="24"/>
          <w:szCs w:val="24"/>
        </w:rPr>
      </w:pPr>
    </w:p>
    <w:p w14:paraId="4820C5CB">
      <w:pPr>
        <w:spacing w:line="200" w:lineRule="exact"/>
        <w:rPr>
          <w:sz w:val="24"/>
          <w:szCs w:val="24"/>
        </w:rPr>
      </w:pPr>
    </w:p>
    <w:p w14:paraId="5E290826">
      <w:pPr>
        <w:spacing w:line="200" w:lineRule="exact"/>
        <w:rPr>
          <w:sz w:val="24"/>
          <w:szCs w:val="24"/>
        </w:rPr>
      </w:pPr>
    </w:p>
    <w:p w14:paraId="235E0B48">
      <w:pPr>
        <w:spacing w:line="200" w:lineRule="exact"/>
        <w:rPr>
          <w:sz w:val="24"/>
          <w:szCs w:val="24"/>
        </w:rPr>
      </w:pPr>
    </w:p>
    <w:p w14:paraId="4BC2875A">
      <w:pPr>
        <w:spacing w:line="200" w:lineRule="exact"/>
        <w:rPr>
          <w:sz w:val="24"/>
          <w:szCs w:val="24"/>
        </w:rPr>
      </w:pPr>
    </w:p>
    <w:p w14:paraId="673690F4">
      <w:pPr>
        <w:spacing w:line="200" w:lineRule="exact"/>
        <w:rPr>
          <w:sz w:val="24"/>
          <w:szCs w:val="24"/>
        </w:rPr>
      </w:pPr>
    </w:p>
    <w:p w14:paraId="6CCDD48A">
      <w:pPr>
        <w:spacing w:line="200" w:lineRule="exact"/>
        <w:rPr>
          <w:sz w:val="24"/>
          <w:szCs w:val="24"/>
        </w:rPr>
      </w:pPr>
    </w:p>
    <w:p w14:paraId="6C7B0F89">
      <w:pPr>
        <w:spacing w:line="284" w:lineRule="exact"/>
        <w:rPr>
          <w:sz w:val="24"/>
          <w:szCs w:val="24"/>
        </w:rPr>
      </w:pPr>
    </w:p>
    <w:p w14:paraId="16140B93">
      <w:pPr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Составитель:</w:t>
      </w:r>
    </w:p>
    <w:p w14:paraId="696245A9">
      <w:pPr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учитель русского языка и литературы</w:t>
      </w:r>
    </w:p>
    <w:p w14:paraId="2B0A43B3">
      <w:pPr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                                           Качаловская Я.В.________________________</w:t>
      </w:r>
    </w:p>
    <w:p w14:paraId="700754A3">
      <w:pPr>
        <w:spacing w:line="48" w:lineRule="exact"/>
        <w:rPr>
          <w:sz w:val="24"/>
          <w:szCs w:val="24"/>
        </w:rPr>
      </w:pPr>
    </w:p>
    <w:p w14:paraId="6875E1B7">
      <w:pPr>
        <w:spacing w:line="200" w:lineRule="exact"/>
        <w:rPr>
          <w:sz w:val="24"/>
          <w:szCs w:val="24"/>
        </w:rPr>
      </w:pPr>
    </w:p>
    <w:p w14:paraId="24A5ED0B">
      <w:pPr>
        <w:spacing w:line="200" w:lineRule="exact"/>
        <w:rPr>
          <w:sz w:val="24"/>
          <w:szCs w:val="24"/>
        </w:rPr>
      </w:pPr>
    </w:p>
    <w:p w14:paraId="4464501F">
      <w:pPr>
        <w:spacing w:line="200" w:lineRule="exact"/>
        <w:rPr>
          <w:sz w:val="24"/>
          <w:szCs w:val="24"/>
        </w:rPr>
      </w:pPr>
    </w:p>
    <w:p w14:paraId="3546B659">
      <w:pPr>
        <w:rPr>
          <w:sz w:val="20"/>
          <w:szCs w:val="20"/>
        </w:rPr>
      </w:pPr>
    </w:p>
    <w:p w14:paraId="7C668D22">
      <w:pPr>
        <w:rPr>
          <w:sz w:val="20"/>
          <w:szCs w:val="20"/>
        </w:rPr>
      </w:pPr>
    </w:p>
    <w:p w14:paraId="7D032A73">
      <w:pPr>
        <w:rPr>
          <w:sz w:val="20"/>
          <w:szCs w:val="20"/>
        </w:rPr>
      </w:pPr>
    </w:p>
    <w:p w14:paraId="72712116">
      <w:pPr>
        <w:rPr>
          <w:sz w:val="20"/>
          <w:szCs w:val="20"/>
        </w:rPr>
      </w:pPr>
    </w:p>
    <w:p w14:paraId="5E22A94B">
      <w:pPr>
        <w:rPr>
          <w:sz w:val="20"/>
          <w:szCs w:val="20"/>
        </w:rPr>
      </w:pPr>
    </w:p>
    <w:p w14:paraId="699B538E">
      <w:pPr>
        <w:rPr>
          <w:sz w:val="20"/>
          <w:szCs w:val="20"/>
        </w:rPr>
      </w:pPr>
    </w:p>
    <w:p w14:paraId="098BEFDC">
      <w:pPr>
        <w:rPr>
          <w:sz w:val="20"/>
          <w:szCs w:val="20"/>
        </w:rPr>
      </w:pPr>
    </w:p>
    <w:p w14:paraId="290FC326">
      <w:pPr>
        <w:rPr>
          <w:sz w:val="20"/>
          <w:szCs w:val="20"/>
        </w:rPr>
      </w:pPr>
    </w:p>
    <w:p w14:paraId="0B4BB15E">
      <w:pPr>
        <w:rPr>
          <w:sz w:val="20"/>
          <w:szCs w:val="20"/>
        </w:rPr>
      </w:pPr>
    </w:p>
    <w:p w14:paraId="158E91A2">
      <w:pPr>
        <w:rPr>
          <w:sz w:val="20"/>
          <w:szCs w:val="20"/>
        </w:rPr>
      </w:pPr>
    </w:p>
    <w:p w14:paraId="5D2DCB7F">
      <w:pPr>
        <w:rPr>
          <w:sz w:val="20"/>
          <w:szCs w:val="20"/>
        </w:rPr>
      </w:pPr>
    </w:p>
    <w:p w14:paraId="2ECD90C1">
      <w:pPr>
        <w:rPr>
          <w:sz w:val="20"/>
          <w:szCs w:val="20"/>
        </w:rPr>
      </w:pPr>
    </w:p>
    <w:p w14:paraId="1CCCE4A5">
      <w:pPr>
        <w:rPr>
          <w:sz w:val="20"/>
          <w:szCs w:val="20"/>
        </w:rPr>
      </w:pPr>
    </w:p>
    <w:p w14:paraId="77557666">
      <w:pPr>
        <w:rPr>
          <w:sz w:val="20"/>
          <w:szCs w:val="20"/>
        </w:rPr>
      </w:pPr>
    </w:p>
    <w:p w14:paraId="5415CFAE">
      <w:pPr>
        <w:rPr>
          <w:sz w:val="20"/>
          <w:szCs w:val="20"/>
        </w:rPr>
      </w:pPr>
    </w:p>
    <w:p w14:paraId="01EA2584">
      <w:pPr>
        <w:rPr>
          <w:sz w:val="20"/>
          <w:szCs w:val="20"/>
        </w:rPr>
      </w:pPr>
    </w:p>
    <w:p w14:paraId="3558E8F3">
      <w:pPr>
        <w:tabs>
          <w:tab w:val="left" w:pos="4367"/>
        </w:tabs>
        <w:rPr>
          <w:rFonts w:hint="default"/>
          <w:sz w:val="20"/>
          <w:szCs w:val="20"/>
          <w:lang w:val="ru-RU"/>
        </w:rPr>
        <w:sectPr>
          <w:footerReference r:id="rId3" w:type="default"/>
          <w:pgSz w:w="11900" w:h="16838"/>
          <w:pgMar w:top="1139" w:right="706" w:bottom="749" w:left="1140" w:header="0" w:footer="0" w:gutter="0"/>
          <w:pgNumType w:start="1"/>
          <w:cols w:equalWidth="0" w:num="1">
            <w:col w:w="10060"/>
          </w:cols>
          <w:titlePg/>
          <w:docGrid w:linePitch="299" w:charSpace="0"/>
        </w:sectPr>
      </w:pPr>
      <w:r>
        <w:rPr>
          <w:sz w:val="20"/>
          <w:szCs w:val="20"/>
        </w:rPr>
        <w:tab/>
      </w:r>
      <w:r>
        <w:rPr>
          <w:sz w:val="28"/>
          <w:szCs w:val="20"/>
        </w:rPr>
        <w:t>Новочеркасск, 202</w:t>
      </w:r>
      <w:r>
        <w:rPr>
          <w:rFonts w:hint="default"/>
          <w:sz w:val="28"/>
          <w:szCs w:val="20"/>
          <w:lang w:val="ru-RU"/>
        </w:rPr>
        <w:t>5</w:t>
      </w:r>
    </w:p>
    <w:p w14:paraId="6802DE94">
      <w:pPr>
        <w:spacing w:line="360" w:lineRule="auto"/>
        <w:ind w:right="-259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Пояснительная записка</w:t>
      </w:r>
    </w:p>
    <w:p w14:paraId="18980F07">
      <w:pPr>
        <w:spacing w:line="360" w:lineRule="auto"/>
        <w:jc w:val="both"/>
        <w:rPr>
          <w:sz w:val="24"/>
          <w:szCs w:val="24"/>
        </w:rPr>
      </w:pPr>
    </w:p>
    <w:p w14:paraId="13CC275F">
      <w:pPr>
        <w:spacing w:line="360" w:lineRule="auto"/>
        <w:ind w:left="26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курса «Медиаграмотность» разработана в соответствии с ФГОС ООО и с учетом примерной основной образовательной программы, на основе требований к результатам освоения основной образовательной программы основного общего образования и программы формирования универсальных учебных действий.</w:t>
      </w:r>
    </w:p>
    <w:p w14:paraId="786A7766">
      <w:pPr>
        <w:spacing w:line="360" w:lineRule="auto"/>
        <w:ind w:left="260"/>
        <w:jc w:val="both"/>
        <w:rPr>
          <w:sz w:val="24"/>
          <w:szCs w:val="24"/>
        </w:rPr>
      </w:pPr>
    </w:p>
    <w:p w14:paraId="58CEAE58">
      <w:pPr>
        <w:spacing w:line="360" w:lineRule="auto"/>
        <w:ind w:left="260" w:firstLine="487"/>
        <w:jc w:val="both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Направленность программы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общеинтеллектуальное. Программа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направлена на привлечение учащихся к современным информационным технологиям.</w:t>
      </w:r>
    </w:p>
    <w:p w14:paraId="435CD203">
      <w:pPr>
        <w:spacing w:line="360" w:lineRule="auto"/>
        <w:ind w:left="260"/>
        <w:jc w:val="both"/>
        <w:rPr>
          <w:sz w:val="24"/>
          <w:szCs w:val="24"/>
        </w:rPr>
      </w:pPr>
    </w:p>
    <w:p w14:paraId="5E341829">
      <w:pPr>
        <w:spacing w:line="360" w:lineRule="auto"/>
        <w:ind w:left="260"/>
        <w:jc w:val="both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Нормативно-правовой основой курса </w:t>
      </w:r>
      <w:r>
        <w:rPr>
          <w:rFonts w:eastAsia="Times New Roman"/>
          <w:sz w:val="24"/>
          <w:szCs w:val="24"/>
        </w:rPr>
        <w:t>внеурочной деятельности является:</w:t>
      </w:r>
    </w:p>
    <w:p w14:paraId="74268C20">
      <w:pPr>
        <w:tabs>
          <w:tab w:val="left" w:pos="980"/>
        </w:tabs>
        <w:spacing w:line="360" w:lineRule="auto"/>
        <w:jc w:val="both"/>
        <w:rPr>
          <w:sz w:val="24"/>
          <w:szCs w:val="24"/>
        </w:rPr>
      </w:pPr>
    </w:p>
    <w:p w14:paraId="10321158">
      <w:pPr>
        <w:pStyle w:val="25"/>
        <w:numPr>
          <w:ilvl w:val="0"/>
          <w:numId w:val="1"/>
        </w:numPr>
        <w:tabs>
          <w:tab w:val="left" w:pos="980"/>
        </w:tabs>
        <w:spacing w:line="360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Конвенция о правах ребенка (одобрена Генеральной Ассамблеей ООН 20.11.1989) (вступила в силу для СССР 15.09.1990г.);</w:t>
      </w:r>
    </w:p>
    <w:p w14:paraId="5B54C995">
      <w:pPr>
        <w:spacing w:line="360" w:lineRule="auto"/>
        <w:ind w:left="260"/>
        <w:jc w:val="both"/>
        <w:rPr>
          <w:rFonts w:eastAsia="Symbol"/>
          <w:sz w:val="24"/>
          <w:szCs w:val="24"/>
        </w:rPr>
      </w:pPr>
    </w:p>
    <w:p w14:paraId="4E131C71">
      <w:pPr>
        <w:pStyle w:val="25"/>
        <w:numPr>
          <w:ilvl w:val="0"/>
          <w:numId w:val="1"/>
        </w:numPr>
        <w:tabs>
          <w:tab w:val="left" w:pos="980"/>
        </w:tabs>
        <w:spacing w:line="360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от 29.12.2012 г. № 273-ФЗ (ред. от 03.02.2014 г. № 11-ФЗ) «Об образовании в Российской Федерации»;</w:t>
      </w:r>
    </w:p>
    <w:p w14:paraId="190D39DC">
      <w:pPr>
        <w:spacing w:line="360" w:lineRule="auto"/>
        <w:ind w:left="260"/>
        <w:jc w:val="both"/>
        <w:rPr>
          <w:rFonts w:eastAsia="Symbol"/>
          <w:sz w:val="24"/>
          <w:szCs w:val="24"/>
        </w:rPr>
      </w:pPr>
    </w:p>
    <w:p w14:paraId="01625737">
      <w:pPr>
        <w:pStyle w:val="25"/>
        <w:numPr>
          <w:ilvl w:val="0"/>
          <w:numId w:val="1"/>
        </w:numPr>
        <w:tabs>
          <w:tab w:val="left" w:pos="980"/>
        </w:tabs>
        <w:spacing w:line="360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Российской Федерации от 29 декабря 2012 г. № 273-ФЗ "Об образовании в Российской Федерации» (далее – ФЗ № 273);</w:t>
      </w:r>
    </w:p>
    <w:p w14:paraId="5378087C">
      <w:pPr>
        <w:spacing w:line="360" w:lineRule="auto"/>
        <w:ind w:left="260"/>
        <w:jc w:val="both"/>
        <w:rPr>
          <w:rFonts w:eastAsia="Symbol"/>
          <w:sz w:val="24"/>
          <w:szCs w:val="24"/>
        </w:rPr>
      </w:pPr>
    </w:p>
    <w:p w14:paraId="092AE2FB">
      <w:pPr>
        <w:pStyle w:val="25"/>
        <w:numPr>
          <w:ilvl w:val="0"/>
          <w:numId w:val="1"/>
        </w:numPr>
        <w:tabs>
          <w:tab w:val="left" w:pos="980"/>
        </w:tabs>
        <w:spacing w:line="360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Указ Президента РФ от 7 мая 2012 г. № 599 "О мерах по реализации государственной политики в области образования и науки";</w:t>
      </w:r>
    </w:p>
    <w:p w14:paraId="1356717F">
      <w:pPr>
        <w:spacing w:line="360" w:lineRule="auto"/>
        <w:jc w:val="both"/>
        <w:rPr>
          <w:rFonts w:eastAsia="Symbol"/>
          <w:sz w:val="24"/>
          <w:szCs w:val="24"/>
        </w:rPr>
      </w:pPr>
    </w:p>
    <w:p w14:paraId="76464FC5">
      <w:pPr>
        <w:pStyle w:val="25"/>
        <w:numPr>
          <w:ilvl w:val="0"/>
          <w:numId w:val="1"/>
        </w:numPr>
        <w:tabs>
          <w:tab w:val="left" w:pos="980"/>
        </w:tabs>
        <w:spacing w:line="360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Стратегия развития воспитания в РФ (2015–2025) (утв. Распоряжением Правительства РФ от 29 мая 2015 г. № 996-р);</w:t>
      </w:r>
    </w:p>
    <w:p w14:paraId="3CDC3181">
      <w:pPr>
        <w:spacing w:line="360" w:lineRule="auto"/>
        <w:ind w:left="260"/>
        <w:jc w:val="both"/>
        <w:rPr>
          <w:rFonts w:eastAsia="Symbol"/>
          <w:sz w:val="24"/>
          <w:szCs w:val="24"/>
        </w:rPr>
      </w:pPr>
    </w:p>
    <w:p w14:paraId="31BF6CE3">
      <w:pPr>
        <w:pStyle w:val="25"/>
        <w:numPr>
          <w:ilvl w:val="0"/>
          <w:numId w:val="1"/>
        </w:numPr>
        <w:tabs>
          <w:tab w:val="left" w:pos="980"/>
        </w:tabs>
        <w:spacing w:line="360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</w:t>
      </w:r>
    </w:p>
    <w:p w14:paraId="56CAD17B">
      <w:pPr>
        <w:spacing w:line="360" w:lineRule="auto"/>
        <w:ind w:left="260"/>
        <w:jc w:val="both"/>
        <w:rPr>
          <w:rFonts w:eastAsia="Symbol"/>
          <w:sz w:val="24"/>
          <w:szCs w:val="24"/>
        </w:rPr>
      </w:pPr>
    </w:p>
    <w:p w14:paraId="6B182CFC">
      <w:pPr>
        <w:pStyle w:val="25"/>
        <w:numPr>
          <w:ilvl w:val="0"/>
          <w:numId w:val="1"/>
        </w:numPr>
        <w:tabs>
          <w:tab w:val="left" w:pos="980"/>
        </w:tabs>
        <w:spacing w:line="360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</w:t>
      </w:r>
    </w:p>
    <w:p w14:paraId="0935673B">
      <w:pPr>
        <w:pStyle w:val="25"/>
        <w:rPr>
          <w:rFonts w:eastAsia="Symbol"/>
          <w:sz w:val="24"/>
          <w:szCs w:val="24"/>
        </w:rPr>
      </w:pPr>
    </w:p>
    <w:p w14:paraId="65123A40">
      <w:pPr>
        <w:pStyle w:val="25"/>
        <w:tabs>
          <w:tab w:val="left" w:pos="980"/>
        </w:tabs>
        <w:spacing w:line="360" w:lineRule="auto"/>
        <w:jc w:val="both"/>
        <w:rPr>
          <w:rFonts w:eastAsia="Symbol"/>
          <w:sz w:val="24"/>
          <w:szCs w:val="24"/>
        </w:rPr>
      </w:pPr>
    </w:p>
    <w:p w14:paraId="2F44800E">
      <w:pPr>
        <w:pStyle w:val="25"/>
        <w:numPr>
          <w:ilvl w:val="0"/>
          <w:numId w:val="1"/>
        </w:numPr>
        <w:tabs>
          <w:tab w:val="left" w:pos="980"/>
        </w:tabs>
        <w:spacing w:line="360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Министерства образования и науки Российской Федерации от 28.12.2010 № 2106 «Об утверждении федеральных требований к образовательным учреждениям в части охраны здоровья обучающихся, воспитанников»;</w:t>
      </w:r>
    </w:p>
    <w:p w14:paraId="68DBE61A">
      <w:pPr>
        <w:spacing w:line="360" w:lineRule="auto"/>
        <w:jc w:val="both"/>
        <w:rPr>
          <w:sz w:val="24"/>
          <w:szCs w:val="24"/>
        </w:rPr>
      </w:pPr>
    </w:p>
    <w:p w14:paraId="1EE87FAC">
      <w:pPr>
        <w:pStyle w:val="25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    Главного    государственного    санитарного    врача Российской Федерации от 29.12.2010 № 189 «Об утверждении СанПиН 2.4.2.2821-10 «Санитарно-эпидеомиологические требования к условиям организации обучения в общеобразовательных учреждениях», зарегистрирован Минюстом России 03.03.2011, рег. № 19993.</w:t>
      </w:r>
    </w:p>
    <w:p w14:paraId="63761C48">
      <w:pPr>
        <w:tabs>
          <w:tab w:val="left" w:pos="960"/>
        </w:tabs>
        <w:spacing w:line="360" w:lineRule="auto"/>
        <w:ind w:left="260" w:hanging="359"/>
        <w:jc w:val="both"/>
        <w:rPr>
          <w:sz w:val="24"/>
          <w:szCs w:val="24"/>
        </w:rPr>
      </w:pPr>
    </w:p>
    <w:p w14:paraId="3CFE44AF">
      <w:pPr>
        <w:spacing w:line="360" w:lineRule="auto"/>
        <w:ind w:left="260"/>
        <w:jc w:val="both"/>
        <w:rPr>
          <w:sz w:val="24"/>
          <w:szCs w:val="24"/>
        </w:rPr>
      </w:pPr>
    </w:p>
    <w:p w14:paraId="02972355">
      <w:pPr>
        <w:spacing w:line="360" w:lineRule="auto"/>
        <w:ind w:left="2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Цели программы: </w:t>
      </w:r>
      <w:r>
        <w:rPr>
          <w:b/>
          <w:bCs/>
          <w:sz w:val="24"/>
          <w:szCs w:val="24"/>
        </w:rPr>
        <w:t>акцентировать внимание учащихся, их родителей и педагогов:</w:t>
      </w:r>
    </w:p>
    <w:p w14:paraId="1418B25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правилах ответственного и безопасного поведения в современной информацион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ной среде;</w:t>
      </w:r>
    </w:p>
    <w:p w14:paraId="0C67E3E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способах защиты от противоправных посягательств в сети Интернет и мобильной (сотовой) связи;</w:t>
      </w:r>
    </w:p>
    <w:p w14:paraId="186BC678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критическому отношению к сообщениям в СМИ (в т.ч. электронных), мобильной (сотовой) связи;</w:t>
      </w:r>
    </w:p>
    <w:p w14:paraId="322764AA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помочь отличить достоверные сведения от недостоверных, избежать вредной и опасной для них информации, распознать признаки злоупотребления их доверчи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востью и сделать более безопасным свое общение в сети Интернет;</w:t>
      </w:r>
    </w:p>
    <w:p w14:paraId="771F9E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компетенции общения в социальных сетях (сетевой этикет), не оби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жая своих виртуальных друзей, избегая выкладывать в сеть компрометирующую информацию или оскорбительные комментарии и т.д.</w:t>
      </w:r>
    </w:p>
    <w:p w14:paraId="2F3A819D">
      <w:pPr>
        <w:spacing w:line="360" w:lineRule="auto"/>
        <w:ind w:left="260"/>
        <w:jc w:val="both"/>
        <w:rPr>
          <w:b/>
          <w:bCs/>
          <w:sz w:val="24"/>
          <w:szCs w:val="24"/>
        </w:rPr>
      </w:pPr>
      <w:bookmarkStart w:id="0" w:name="bookmark7"/>
      <w:r>
        <w:rPr>
          <w:b/>
          <w:bCs/>
          <w:sz w:val="24"/>
          <w:szCs w:val="24"/>
        </w:rPr>
        <w:t>Задачи программы:</w:t>
      </w:r>
      <w:bookmarkEnd w:id="0"/>
    </w:p>
    <w:p w14:paraId="6098ABE2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 с нормативно-правовыми документами по вопросам защиты детей от информации, причиняющей вред их здоровью и развитию;</w:t>
      </w:r>
    </w:p>
    <w:p w14:paraId="4AA32A07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знания в области безопасности детей использующих Интернет, СМИ, различные виды телекоммуникаций;</w:t>
      </w:r>
    </w:p>
    <w:p w14:paraId="010E625A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изучить технологии и средства защиты информации;</w:t>
      </w:r>
    </w:p>
    <w:p w14:paraId="7446965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навыки по профилактике и коррекции зависимого поведения школьников, связанного с компьютерными технологиями и Интернетом</w:t>
      </w:r>
    </w:p>
    <w:p w14:paraId="6C20BAA8">
      <w:pPr>
        <w:spacing w:line="360" w:lineRule="auto"/>
        <w:ind w:left="260"/>
        <w:jc w:val="both"/>
        <w:rPr>
          <w:sz w:val="24"/>
          <w:szCs w:val="24"/>
        </w:rPr>
      </w:pPr>
    </w:p>
    <w:p w14:paraId="1A8B58A3">
      <w:pP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Формы организации </w:t>
      </w:r>
      <w:r>
        <w:rPr>
          <w:sz w:val="24"/>
          <w:szCs w:val="24"/>
        </w:rPr>
        <w:t>образовательного процесса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коллективные, групповые,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индивидуальные. Занятия проводятся один раз в неделю в учебном кабинете.</w:t>
      </w:r>
    </w:p>
    <w:p w14:paraId="5A26E9F8">
      <w:pPr>
        <w:spacing w:line="360" w:lineRule="auto"/>
        <w:ind w:left="260"/>
        <w:jc w:val="both"/>
        <w:rPr>
          <w:sz w:val="24"/>
          <w:szCs w:val="24"/>
        </w:rPr>
      </w:pPr>
    </w:p>
    <w:p w14:paraId="1CCE8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i/>
          <w:iCs/>
          <w:sz w:val="24"/>
          <w:szCs w:val="24"/>
        </w:rPr>
        <w:t>иды занятий</w:t>
      </w:r>
      <w:r>
        <w:rPr>
          <w:sz w:val="24"/>
          <w:szCs w:val="24"/>
        </w:rPr>
        <w:t xml:space="preserve"> - комбинированные занятия, интерактивные лекции с использованием презентаций и научных фильмов, беседы, практические занятия, упражнения, интегрированные занятия, проблемные и поисковые занятия, обсуждение работ обучающихся, защита учебно-исследовательских работ (проектов), соревнования и конкурсы.</w:t>
      </w:r>
    </w:p>
    <w:p w14:paraId="03735E76">
      <w:pP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Основной формой </w:t>
      </w:r>
      <w:r>
        <w:rPr>
          <w:sz w:val="24"/>
          <w:szCs w:val="24"/>
        </w:rPr>
        <w:t>подведения итогов работы курса внеурочной деятельности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«Медиаграмотность» является защита проектов. </w:t>
      </w:r>
    </w:p>
    <w:p w14:paraId="765E710C">
      <w:pPr>
        <w:spacing w:line="360" w:lineRule="auto"/>
        <w:ind w:left="260"/>
        <w:jc w:val="both"/>
        <w:rPr>
          <w:sz w:val="24"/>
          <w:szCs w:val="24"/>
        </w:rPr>
        <w:sectPr>
          <w:pgSz w:w="11900" w:h="16838"/>
          <w:pgMar w:top="1130" w:right="706" w:bottom="419" w:left="1440" w:header="0" w:footer="0" w:gutter="0"/>
          <w:cols w:equalWidth="0" w:num="1">
            <w:col w:w="9760"/>
          </w:cols>
        </w:sectPr>
      </w:pPr>
    </w:p>
    <w:p w14:paraId="4E7FEF1F">
      <w:pPr>
        <w:numPr>
          <w:ilvl w:val="0"/>
          <w:numId w:val="4"/>
        </w:numPr>
        <w:tabs>
          <w:tab w:val="left" w:pos="1700"/>
        </w:tabs>
        <w:spacing w:line="360" w:lineRule="auto"/>
        <w:ind w:left="1700" w:hanging="718"/>
        <w:jc w:val="both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Результаты освоения курса внеурочной деятельности</w:t>
      </w:r>
    </w:p>
    <w:p w14:paraId="4304BD39">
      <w:pPr>
        <w:spacing w:line="360" w:lineRule="auto"/>
        <w:jc w:val="both"/>
        <w:rPr>
          <w:sz w:val="24"/>
          <w:szCs w:val="24"/>
        </w:rPr>
      </w:pPr>
    </w:p>
    <w:p w14:paraId="18AE54D8">
      <w:pPr>
        <w:pStyle w:val="12"/>
        <w:numPr>
          <w:ilvl w:val="0"/>
          <w:numId w:val="5"/>
        </w:numPr>
        <w:shd w:val="clear" w:color="auto" w:fill="auto"/>
        <w:tabs>
          <w:tab w:val="left" w:pos="841"/>
        </w:tabs>
        <w:spacing w:before="0" w:after="0" w:line="360" w:lineRule="auto"/>
        <w:ind w:left="860" w:right="20"/>
        <w:jc w:val="both"/>
        <w:rPr>
          <w:sz w:val="24"/>
          <w:szCs w:val="24"/>
        </w:rPr>
      </w:pPr>
      <w:r>
        <w:rPr>
          <w:sz w:val="24"/>
          <w:szCs w:val="24"/>
        </w:rPr>
        <w:t>осознание значимости проблемы медиаграмотность детей и подростков, ее решение для развития общества и будущего подрастающего поколения;</w:t>
      </w:r>
    </w:p>
    <w:p w14:paraId="4A94989D">
      <w:pPr>
        <w:pStyle w:val="12"/>
        <w:numPr>
          <w:ilvl w:val="0"/>
          <w:numId w:val="5"/>
        </w:numPr>
        <w:shd w:val="clear" w:color="auto" w:fill="auto"/>
        <w:tabs>
          <w:tab w:val="left" w:pos="1047"/>
        </w:tabs>
        <w:spacing w:before="0" w:after="0" w:line="360" w:lineRule="auto"/>
        <w:ind w:left="860" w:right="20"/>
        <w:jc w:val="both"/>
        <w:rPr>
          <w:sz w:val="24"/>
          <w:szCs w:val="24"/>
        </w:rPr>
      </w:pPr>
      <w:r>
        <w:rPr>
          <w:sz w:val="24"/>
          <w:szCs w:val="24"/>
        </w:rPr>
        <w:t>компетентности в области правовых аспектов медиаграмотность детей и подростков;</w:t>
      </w:r>
    </w:p>
    <w:p w14:paraId="23CD597F">
      <w:pPr>
        <w:pStyle w:val="12"/>
        <w:numPr>
          <w:ilvl w:val="0"/>
          <w:numId w:val="5"/>
        </w:numPr>
        <w:shd w:val="clear" w:color="auto" w:fill="auto"/>
        <w:tabs>
          <w:tab w:val="left" w:pos="860"/>
        </w:tabs>
        <w:spacing w:before="0" w:after="0" w:line="360" w:lineRule="auto"/>
        <w:ind w:left="860" w:right="20"/>
        <w:jc w:val="both"/>
        <w:rPr>
          <w:sz w:val="24"/>
          <w:szCs w:val="24"/>
        </w:rPr>
      </w:pPr>
      <w:r>
        <w:rPr>
          <w:sz w:val="24"/>
          <w:szCs w:val="24"/>
        </w:rPr>
        <w:t>компетентности в сфере проектирования безопасных информационно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образовательных сред и здоровьесберегающего сопровождения образовательного процесса;</w:t>
      </w:r>
    </w:p>
    <w:p w14:paraId="3D34C30D">
      <w:pPr>
        <w:pStyle w:val="12"/>
        <w:numPr>
          <w:ilvl w:val="0"/>
          <w:numId w:val="5"/>
        </w:numPr>
        <w:shd w:val="clear" w:color="auto" w:fill="auto"/>
        <w:tabs>
          <w:tab w:val="left" w:pos="860"/>
        </w:tabs>
        <w:spacing w:before="0" w:after="0" w:line="360" w:lineRule="auto"/>
        <w:ind w:left="860" w:right="20"/>
        <w:jc w:val="both"/>
        <w:rPr>
          <w:sz w:val="24"/>
          <w:szCs w:val="24"/>
        </w:rPr>
      </w:pPr>
      <w:r>
        <w:rPr>
          <w:sz w:val="24"/>
          <w:szCs w:val="24"/>
        </w:rPr>
        <w:t>знание способов защиты от противоправных посягательств в сети Интернет и мобильной (сотовой) связи.</w:t>
      </w:r>
    </w:p>
    <w:p w14:paraId="3499E929">
      <w:pPr>
        <w:spacing w:line="360" w:lineRule="auto"/>
        <w:jc w:val="both"/>
        <w:rPr>
          <w:sz w:val="24"/>
          <w:szCs w:val="24"/>
        </w:rPr>
      </w:pPr>
    </w:p>
    <w:p w14:paraId="2DE460ED">
      <w:pPr>
        <w:tabs>
          <w:tab w:val="left" w:pos="960"/>
        </w:tabs>
        <w:spacing w:line="360" w:lineRule="auto"/>
        <w:jc w:val="both"/>
        <w:rPr>
          <w:sz w:val="24"/>
          <w:szCs w:val="24"/>
        </w:rPr>
        <w:sectPr>
          <w:pgSz w:w="11900" w:h="16838"/>
          <w:pgMar w:top="1125" w:right="626" w:bottom="419" w:left="1440" w:header="0" w:footer="0" w:gutter="0"/>
          <w:cols w:equalWidth="0" w:num="1">
            <w:col w:w="9840"/>
          </w:cols>
        </w:sectPr>
      </w:pPr>
    </w:p>
    <w:p w14:paraId="715C486B">
      <w:pPr>
        <w:spacing w:line="360" w:lineRule="auto"/>
        <w:jc w:val="both"/>
        <w:rPr>
          <w:sz w:val="24"/>
          <w:szCs w:val="24"/>
        </w:rPr>
      </w:pPr>
    </w:p>
    <w:p w14:paraId="2067E594">
      <w:pPr>
        <w:numPr>
          <w:ilvl w:val="0"/>
          <w:numId w:val="6"/>
        </w:numPr>
        <w:tabs>
          <w:tab w:val="left" w:pos="3220"/>
        </w:tabs>
        <w:spacing w:line="360" w:lineRule="auto"/>
        <w:ind w:left="3220" w:hanging="67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курса внеурочной деятельности</w:t>
      </w:r>
    </w:p>
    <w:p w14:paraId="52683B9D">
      <w:pPr>
        <w:spacing w:line="360" w:lineRule="auto"/>
        <w:jc w:val="both"/>
        <w:rPr>
          <w:sz w:val="24"/>
          <w:szCs w:val="24"/>
        </w:rPr>
      </w:pPr>
    </w:p>
    <w:p w14:paraId="3F47C4F6">
      <w:pPr>
        <w:spacing w:line="360" w:lineRule="auto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Содержание спецкурса</w:t>
      </w:r>
    </w:p>
    <w:p w14:paraId="3C50FC50">
      <w:pPr>
        <w:pStyle w:val="14"/>
        <w:shd w:val="clear" w:color="auto" w:fill="auto"/>
        <w:spacing w:before="0" w:after="352" w:line="360" w:lineRule="auto"/>
        <w:ind w:left="20" w:right="20" w:firstLine="720"/>
        <w:jc w:val="both"/>
        <w:rPr>
          <w:sz w:val="24"/>
          <w:szCs w:val="24"/>
        </w:rPr>
      </w:pPr>
      <w:bookmarkStart w:id="1" w:name="bookmark17"/>
      <w:r>
        <w:rPr>
          <w:sz w:val="24"/>
          <w:szCs w:val="24"/>
        </w:rPr>
        <w:t>Модуль 1. Сохранение физического и психического здоровья в современной информационной среде.</w:t>
      </w:r>
      <w:bookmarkEnd w:id="1"/>
    </w:p>
    <w:p w14:paraId="1EB73F06">
      <w:pPr>
        <w:pStyle w:val="19"/>
        <w:shd w:val="clear" w:color="auto" w:fill="auto"/>
        <w:spacing w:after="267" w:line="360" w:lineRule="auto"/>
        <w:ind w:left="20" w:firstLine="720"/>
        <w:rPr>
          <w:sz w:val="24"/>
          <w:szCs w:val="24"/>
        </w:rPr>
      </w:pPr>
      <w:r>
        <w:rPr>
          <w:sz w:val="24"/>
          <w:szCs w:val="24"/>
        </w:rPr>
        <w:t>Тема 1.1 Здоровьесберегающие технологии при работе на ПК.</w:t>
      </w:r>
    </w:p>
    <w:p w14:paraId="0102D490">
      <w:pPr>
        <w:pStyle w:val="12"/>
        <w:shd w:val="clear" w:color="auto" w:fill="auto"/>
        <w:spacing w:before="0" w:after="240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Здоровьесберегающие технологии, применяемые при организации работы школьника на компьютере. Гигиенические требования к организации занятий с использованием новых инфор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мационно-компьютерных технологий. Профилактика нарушений здоровья детей в современ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ной информационной среде, соблюдение санитарно - гигиенических норм (временной режим работы за компьютером, своевременные перерывы, гимнастика) для сохранения здоровья де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тей.</w:t>
      </w:r>
    </w:p>
    <w:p w14:paraId="4B7A2BE9">
      <w:pPr>
        <w:pStyle w:val="19"/>
        <w:shd w:val="clear" w:color="auto" w:fill="auto"/>
        <w:spacing w:after="0" w:line="360" w:lineRule="auto"/>
        <w:ind w:left="20" w:firstLine="720"/>
        <w:rPr>
          <w:sz w:val="24"/>
          <w:szCs w:val="24"/>
        </w:rPr>
      </w:pPr>
      <w:r>
        <w:rPr>
          <w:sz w:val="24"/>
          <w:szCs w:val="24"/>
        </w:rPr>
        <w:t>Тема 1.2 Негативное воздействие компьютера на психическое здоровье детей.</w:t>
      </w:r>
    </w:p>
    <w:p w14:paraId="5C53400A">
      <w:pPr>
        <w:pStyle w:val="12"/>
        <w:shd w:val="clear" w:color="auto" w:fill="auto"/>
        <w:spacing w:before="0" w:after="291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Воздействие компьютера на психическое здоровье детей. Уход от реальности. Признаки, характерные для игромании, как разновидности зависимого поведения. Стресс при работе с компьютером. Способы его профилактики и коррекции.</w:t>
      </w:r>
    </w:p>
    <w:p w14:paraId="7362E386">
      <w:pPr>
        <w:pStyle w:val="14"/>
        <w:shd w:val="clear" w:color="auto" w:fill="auto"/>
        <w:spacing w:before="0" w:after="263" w:line="360" w:lineRule="auto"/>
        <w:ind w:left="20" w:firstLine="720"/>
        <w:jc w:val="both"/>
        <w:rPr>
          <w:sz w:val="24"/>
          <w:szCs w:val="24"/>
        </w:rPr>
      </w:pPr>
      <w:bookmarkStart w:id="2" w:name="bookmark18"/>
      <w:r>
        <w:rPr>
          <w:sz w:val="24"/>
          <w:szCs w:val="24"/>
        </w:rPr>
        <w:t>Модуль 2. Информационная этика и правовые аспекты защиты информации</w:t>
      </w:r>
      <w:bookmarkEnd w:id="2"/>
    </w:p>
    <w:p w14:paraId="348BCC84">
      <w:pPr>
        <w:pStyle w:val="19"/>
        <w:shd w:val="clear" w:color="auto" w:fill="auto"/>
        <w:spacing w:after="0" w:line="360" w:lineRule="auto"/>
        <w:ind w:left="20" w:firstLine="720"/>
        <w:rPr>
          <w:sz w:val="24"/>
          <w:szCs w:val="24"/>
        </w:rPr>
      </w:pPr>
      <w:r>
        <w:rPr>
          <w:sz w:val="24"/>
          <w:szCs w:val="24"/>
        </w:rPr>
        <w:t>Тема 2.1 Информационная этика и право.</w:t>
      </w:r>
    </w:p>
    <w:p w14:paraId="36E02539">
      <w:pPr>
        <w:pStyle w:val="12"/>
        <w:shd w:val="clear" w:color="auto" w:fill="auto"/>
        <w:spacing w:before="0" w:after="0" w:line="360" w:lineRule="auto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Информационная безопасность. Угрозы информационной безопасности.</w:t>
      </w:r>
    </w:p>
    <w:p w14:paraId="18FC09DD">
      <w:pPr>
        <w:pStyle w:val="12"/>
        <w:shd w:val="clear" w:color="auto" w:fill="auto"/>
        <w:spacing w:before="0" w:after="415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Уровни информационной безопасности. Направления защиты компьютерной информации.</w:t>
      </w:r>
    </w:p>
    <w:p w14:paraId="7824716A">
      <w:pPr>
        <w:pStyle w:val="19"/>
        <w:shd w:val="clear" w:color="auto" w:fill="auto"/>
        <w:spacing w:after="0" w:line="360" w:lineRule="auto"/>
        <w:ind w:left="20" w:firstLine="720"/>
        <w:rPr>
          <w:sz w:val="24"/>
          <w:szCs w:val="24"/>
        </w:rPr>
      </w:pPr>
      <w:r>
        <w:rPr>
          <w:sz w:val="24"/>
          <w:szCs w:val="24"/>
        </w:rPr>
        <w:t>Тема 2.2 Основные законы России в области компьютерного права и защиты детей.</w:t>
      </w:r>
    </w:p>
    <w:p w14:paraId="04FC8CA0">
      <w:pPr>
        <w:pStyle w:val="12"/>
        <w:shd w:val="clear" w:color="auto" w:fill="auto"/>
        <w:spacing w:before="0" w:after="0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«О защите детей от информации, причиняющей вред их здоровью и развитию» (от 29.12.2010 г. № 436-ФЗ -1 с последующим изменением и дополнением)</w:t>
      </w:r>
    </w:p>
    <w:p w14:paraId="6EEDBA3C">
      <w:pPr>
        <w:pStyle w:val="12"/>
        <w:shd w:val="clear" w:color="auto" w:fill="auto"/>
        <w:spacing w:before="0" w:after="0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«О введении в действие части четвертой Гражданского кодекса РФ» (от 18.12.2006 г. № 231-ФЗ).</w:t>
      </w:r>
    </w:p>
    <w:p w14:paraId="7B19B75B">
      <w:pPr>
        <w:pStyle w:val="12"/>
        <w:shd w:val="clear" w:color="auto" w:fill="auto"/>
        <w:spacing w:before="0" w:after="0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«О связи» (от 07.07.2003 г. № 126-ФЗ с последующим изменением и дополнением).</w:t>
      </w:r>
    </w:p>
    <w:p w14:paraId="2206CFA7">
      <w:pPr>
        <w:pStyle w:val="12"/>
        <w:shd w:val="clear" w:color="auto" w:fill="auto"/>
        <w:spacing w:before="0" w:after="434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«Об информации, информационных технологиях и защите информации» (от 27.07.2006 г. № 149-ФЗ).</w:t>
      </w:r>
    </w:p>
    <w:p w14:paraId="3FE5F21E">
      <w:pPr>
        <w:pStyle w:val="14"/>
        <w:shd w:val="clear" w:color="auto" w:fill="auto"/>
        <w:spacing w:before="0" w:after="240" w:line="360" w:lineRule="auto"/>
        <w:ind w:left="20" w:right="20" w:firstLine="720"/>
        <w:jc w:val="both"/>
        <w:rPr>
          <w:sz w:val="24"/>
          <w:szCs w:val="24"/>
        </w:rPr>
      </w:pPr>
      <w:bookmarkStart w:id="3" w:name="bookmark19"/>
      <w:r>
        <w:rPr>
          <w:sz w:val="24"/>
          <w:szCs w:val="24"/>
        </w:rPr>
        <w:t>Модуль 3. Безопасное использование Интернет, мобильной связь, СМИ, различных виды телекоммуникаций.</w:t>
      </w:r>
      <w:bookmarkEnd w:id="3"/>
    </w:p>
    <w:p w14:paraId="6D99E5EF">
      <w:pPr>
        <w:pStyle w:val="19"/>
        <w:shd w:val="clear" w:color="auto" w:fill="auto"/>
        <w:spacing w:after="0" w:line="360" w:lineRule="auto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Тема 3.1 Опасности, с которыми дети могут столкнуться в сети Интернет. Организация правильного поиска необходимой информации в сети Интернет и СМИ</w:t>
      </w:r>
    </w:p>
    <w:p w14:paraId="17BD045A">
      <w:pPr>
        <w:pStyle w:val="12"/>
        <w:shd w:val="clear" w:color="auto" w:fill="auto"/>
        <w:spacing w:before="0" w:after="64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Риск получения ребенком доступа к неподходящей информации. Типы рисков. Организация правильного поиска необходимой информации в сети Интернет и СМИ.</w:t>
      </w:r>
    </w:p>
    <w:p w14:paraId="67F59EB2">
      <w:pPr>
        <w:pStyle w:val="19"/>
        <w:shd w:val="clear" w:color="auto" w:fill="auto"/>
        <w:spacing w:after="0" w:line="360" w:lineRule="auto"/>
        <w:ind w:left="20" w:firstLine="720"/>
        <w:rPr>
          <w:sz w:val="24"/>
          <w:szCs w:val="24"/>
        </w:rPr>
      </w:pPr>
      <w:r>
        <w:rPr>
          <w:sz w:val="24"/>
          <w:szCs w:val="24"/>
        </w:rPr>
        <w:t>Тема 3.2 Безопасное общение в Интернете</w:t>
      </w:r>
    </w:p>
    <w:p w14:paraId="73FAA8A1">
      <w:pPr>
        <w:pStyle w:val="12"/>
        <w:shd w:val="clear" w:color="auto" w:fill="auto"/>
        <w:spacing w:before="0" w:after="0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Противостояние угрозам из Интернета. Инструкции по безопасному общению в чатах. Интернет-этика поведения в Интернете. Как не следует вести себя в Сети. Безопасное общение при использовании мобильной (сотовой) связи.</w:t>
      </w:r>
    </w:p>
    <w:p w14:paraId="73175410">
      <w:pPr>
        <w:pStyle w:val="19"/>
        <w:shd w:val="clear" w:color="auto" w:fill="auto"/>
        <w:spacing w:after="0" w:line="360" w:lineRule="auto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Тема 3.3 Феномен «Интернет-зависимости». Профилактика Интернет- зависимости.</w:t>
      </w:r>
    </w:p>
    <w:p w14:paraId="6EC22B06">
      <w:pPr>
        <w:pStyle w:val="12"/>
        <w:shd w:val="clear" w:color="auto" w:fill="auto"/>
        <w:spacing w:before="0" w:after="240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Феномен «Интернет-зависимости». Профилактика Интернет-зависимости. Преодоление Интернет-зависимости у детей и подростков.</w:t>
      </w:r>
    </w:p>
    <w:p w14:paraId="2E32EF5D">
      <w:pPr>
        <w:pStyle w:val="19"/>
        <w:shd w:val="clear" w:color="auto" w:fill="auto"/>
        <w:spacing w:after="0" w:line="360" w:lineRule="auto"/>
        <w:ind w:left="20" w:firstLine="720"/>
        <w:rPr>
          <w:sz w:val="24"/>
          <w:szCs w:val="24"/>
        </w:rPr>
      </w:pPr>
      <w:r>
        <w:rPr>
          <w:sz w:val="24"/>
          <w:szCs w:val="24"/>
        </w:rPr>
        <w:t>Тема 3.4 Технологии безопасной работы в сети Интернет</w:t>
      </w:r>
    </w:p>
    <w:p w14:paraId="1FD3E457">
      <w:pPr>
        <w:pStyle w:val="12"/>
        <w:shd w:val="clear" w:color="auto" w:fill="auto"/>
        <w:spacing w:before="0" w:after="0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Основные угрозы безопасности в Интернете: киберхулиганы, злоупотребление общим доступом к файлам, хищники, неприличный контент, вторжение в частную жизнь.</w:t>
      </w:r>
    </w:p>
    <w:p w14:paraId="551DE7D1">
      <w:pPr>
        <w:pStyle w:val="12"/>
        <w:shd w:val="clear" w:color="auto" w:fill="auto"/>
        <w:spacing w:before="0" w:after="190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общей безопасности при работе в сети. Советы по безопасности при работе на общедоступном компьютере.</w:t>
      </w:r>
    </w:p>
    <w:p w14:paraId="7D8BF35B">
      <w:pPr>
        <w:pStyle w:val="14"/>
        <w:shd w:val="clear" w:color="auto" w:fill="auto"/>
        <w:spacing w:before="0" w:after="294" w:line="360" w:lineRule="auto"/>
        <w:ind w:left="20" w:right="20" w:firstLine="720"/>
        <w:jc w:val="both"/>
        <w:rPr>
          <w:sz w:val="24"/>
          <w:szCs w:val="24"/>
        </w:rPr>
      </w:pPr>
      <w:bookmarkStart w:id="4" w:name="bookmark20"/>
      <w:r>
        <w:rPr>
          <w:sz w:val="24"/>
          <w:szCs w:val="24"/>
        </w:rPr>
        <w:t>Модуль 4. Технологии и средства защиты информации от противоправных посягательств в сети Интернет, мобильной (сотовой) связи и СМИ.</w:t>
      </w:r>
      <w:bookmarkEnd w:id="4"/>
    </w:p>
    <w:p w14:paraId="120D527E">
      <w:pPr>
        <w:pStyle w:val="19"/>
        <w:shd w:val="clear" w:color="auto" w:fill="auto"/>
        <w:spacing w:after="0" w:line="360" w:lineRule="auto"/>
        <w:ind w:left="20" w:firstLine="720"/>
        <w:rPr>
          <w:sz w:val="24"/>
          <w:szCs w:val="24"/>
        </w:rPr>
      </w:pPr>
      <w:r>
        <w:rPr>
          <w:sz w:val="24"/>
          <w:szCs w:val="24"/>
        </w:rPr>
        <w:t>Тема 4.1 Уровни и меры по защите информации</w:t>
      </w:r>
    </w:p>
    <w:p w14:paraId="10B3CA13">
      <w:pPr>
        <w:pStyle w:val="12"/>
        <w:shd w:val="clear" w:color="auto" w:fill="auto"/>
        <w:spacing w:before="0" w:after="240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Цели совершения преступления. Основные понятия в области защиты информации от разрушения и несанкционированного доступа. Уровни защиты информации. Меры по защите информации. Планирование мер по защите информации на создаваемые электронные ресурсы.</w:t>
      </w:r>
    </w:p>
    <w:p w14:paraId="46235D59">
      <w:pPr>
        <w:pStyle w:val="19"/>
        <w:shd w:val="clear" w:color="auto" w:fill="auto"/>
        <w:spacing w:after="0" w:line="360" w:lineRule="auto"/>
        <w:ind w:left="20" w:firstLine="720"/>
        <w:rPr>
          <w:sz w:val="24"/>
          <w:szCs w:val="24"/>
        </w:rPr>
      </w:pPr>
      <w:r>
        <w:rPr>
          <w:sz w:val="24"/>
          <w:szCs w:val="24"/>
        </w:rPr>
        <w:t>Тема 4.2 Меры безопасности при работе с электронной почтой</w:t>
      </w:r>
    </w:p>
    <w:p w14:paraId="0A8A12ED">
      <w:pPr>
        <w:pStyle w:val="12"/>
        <w:shd w:val="clear" w:color="auto" w:fill="auto"/>
        <w:spacing w:before="0" w:after="221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Основные угрозы личной безопасности: кража идентификационных сведений, мистификация, нежелательная почта (спам). Доступ к файловой системе (папкам). Утечка информации через электронную почту. Социальная инженерия. Фишинг. Меры безопасности при работе с электронной почтой.</w:t>
      </w:r>
    </w:p>
    <w:p w14:paraId="481BAF33">
      <w:pPr>
        <w:pStyle w:val="19"/>
        <w:shd w:val="clear" w:color="auto" w:fill="auto"/>
        <w:spacing w:after="0" w:line="360" w:lineRule="auto"/>
        <w:ind w:left="20" w:firstLine="720"/>
        <w:rPr>
          <w:sz w:val="24"/>
          <w:szCs w:val="24"/>
        </w:rPr>
      </w:pPr>
      <w:r>
        <w:rPr>
          <w:sz w:val="24"/>
          <w:szCs w:val="24"/>
        </w:rPr>
        <w:t>Тема 4.3. Основы безопасности сотовой (мобильной) связи.</w:t>
      </w:r>
    </w:p>
    <w:p w14:paraId="39ED0BAE">
      <w:pPr>
        <w:pStyle w:val="12"/>
        <w:shd w:val="clear" w:color="auto" w:fill="auto"/>
        <w:spacing w:before="0" w:after="0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Основы безопасности при использовании мобильной (сотовой) связи. Виды мошенничества в мобильной связи. Меры предосторожности и безопасности при использовании сотовой (мобильной) связи.</w:t>
      </w:r>
    </w:p>
    <w:p w14:paraId="0DD98A17">
      <w:pPr>
        <w:pStyle w:val="21"/>
        <w:shd w:val="clear" w:color="auto" w:fill="auto"/>
        <w:spacing w:before="0" w:after="0" w:line="360" w:lineRule="auto"/>
        <w:ind w:left="740" w:right="1249"/>
        <w:jc w:val="both"/>
        <w:rPr>
          <w:sz w:val="24"/>
          <w:szCs w:val="24"/>
        </w:rPr>
      </w:pPr>
      <w:r>
        <w:rPr>
          <w:sz w:val="24"/>
          <w:szCs w:val="24"/>
        </w:rPr>
        <w:t>Модуль 5. Компьютерные вирусы и средства защиты</w:t>
      </w:r>
    </w:p>
    <w:p w14:paraId="37422E80">
      <w:pPr>
        <w:pStyle w:val="21"/>
        <w:shd w:val="clear" w:color="auto" w:fill="auto"/>
        <w:spacing w:before="0" w:after="0" w:line="360" w:lineRule="auto"/>
        <w:ind w:right="3300"/>
        <w:jc w:val="both"/>
        <w:rPr>
          <w:sz w:val="24"/>
          <w:szCs w:val="24"/>
        </w:rPr>
      </w:pPr>
      <w:r>
        <w:rPr>
          <w:rStyle w:val="22"/>
          <w:b w:val="0"/>
          <w:bCs w:val="0"/>
          <w:color w:val="auto"/>
          <w:sz w:val="24"/>
          <w:szCs w:val="24"/>
        </w:rPr>
        <w:t>Тема 5.1.</w:t>
      </w:r>
      <w:r>
        <w:rPr>
          <w:rStyle w:val="23"/>
          <w:b w:val="0"/>
          <w:bCs w:val="0"/>
          <w:color w:val="auto"/>
          <w:sz w:val="24"/>
          <w:szCs w:val="24"/>
        </w:rPr>
        <w:t xml:space="preserve"> </w:t>
      </w:r>
      <w:r>
        <w:rPr>
          <w:rStyle w:val="24"/>
          <w:b w:val="0"/>
          <w:bCs w:val="0"/>
          <w:color w:val="auto"/>
          <w:sz w:val="24"/>
          <w:szCs w:val="24"/>
        </w:rPr>
        <w:t>Компьютерные вирусы и средства защиты</w:t>
      </w:r>
    </w:p>
    <w:p w14:paraId="509B52DA">
      <w:pPr>
        <w:pStyle w:val="12"/>
        <w:shd w:val="clear" w:color="auto" w:fill="auto"/>
        <w:spacing w:before="0" w:after="0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Обзор и классификация компьютерных вирусов. Способы распространения вирусов. История вредоносных программ. Вирусная терминология. Классификация вирусов. Самые распространенные вирусы. Цикл функционирования вирусов.</w:t>
      </w:r>
    </w:p>
    <w:p w14:paraId="05914707">
      <w:pPr>
        <w:pStyle w:val="12"/>
        <w:shd w:val="clear" w:color="auto" w:fill="auto"/>
        <w:spacing w:before="0" w:after="0" w:line="36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Антивирусное программное обеспечение и антишпионские программы. Методы борьбы с вирусами. Меры защиты от проникновения и распространения вирусов.</w:t>
      </w:r>
    </w:p>
    <w:p w14:paraId="7B61406A">
      <w:pPr>
        <w:rPr>
          <w:sz w:val="28"/>
          <w:szCs w:val="28"/>
        </w:rPr>
        <w:sectPr>
          <w:pgSz w:w="11900" w:h="16838"/>
          <w:pgMar w:top="1138" w:right="706" w:bottom="419" w:left="1440" w:header="0" w:footer="0" w:gutter="0"/>
          <w:cols w:equalWidth="0" w:num="1">
            <w:col w:w="9760"/>
          </w:cols>
        </w:sectPr>
      </w:pPr>
    </w:p>
    <w:p w14:paraId="0DAD0E46">
      <w:pPr>
        <w:spacing w:line="322" w:lineRule="exact"/>
        <w:rPr>
          <w:sz w:val="28"/>
          <w:szCs w:val="28"/>
        </w:rPr>
      </w:pPr>
    </w:p>
    <w:tbl>
      <w:tblPr>
        <w:tblStyle w:val="4"/>
        <w:tblW w:w="0" w:type="auto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8420"/>
        <w:gridCol w:w="30"/>
      </w:tblGrid>
      <w:tr w14:paraId="19B45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40" w:type="dxa"/>
            <w:vAlign w:val="bottom"/>
          </w:tcPr>
          <w:p w14:paraId="673C9B5B">
            <w:pPr>
              <w:rPr>
                <w:sz w:val="24"/>
                <w:szCs w:val="28"/>
              </w:rPr>
            </w:pPr>
          </w:p>
        </w:tc>
        <w:tc>
          <w:tcPr>
            <w:tcW w:w="8420" w:type="dxa"/>
            <w:vAlign w:val="bottom"/>
          </w:tcPr>
          <w:p w14:paraId="6AAE9FF4">
            <w:pPr>
              <w:ind w:left="2540"/>
              <w:rPr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sz w:val="24"/>
                <w:szCs w:val="28"/>
              </w:rPr>
              <w:t>IV. Тематическое планирование</w:t>
            </w:r>
          </w:p>
        </w:tc>
        <w:tc>
          <w:tcPr>
            <w:tcW w:w="30" w:type="dxa"/>
            <w:vAlign w:val="bottom"/>
          </w:tcPr>
          <w:p w14:paraId="5646B6D0">
            <w:pPr>
              <w:rPr>
                <w:sz w:val="24"/>
                <w:szCs w:val="28"/>
              </w:rPr>
            </w:pPr>
          </w:p>
        </w:tc>
      </w:tr>
    </w:tbl>
    <w:p w14:paraId="54AA487E">
      <w:pPr>
        <w:spacing w:line="200" w:lineRule="exact"/>
        <w:rPr>
          <w:sz w:val="28"/>
          <w:szCs w:val="28"/>
        </w:rPr>
      </w:pPr>
    </w:p>
    <w:tbl>
      <w:tblPr>
        <w:tblStyle w:val="4"/>
        <w:tblpPr w:leftFromText="180" w:rightFromText="180" w:vertAnchor="text" w:horzAnchor="margin" w:tblpY="-25"/>
        <w:tblW w:w="995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7529"/>
        <w:gridCol w:w="1559"/>
      </w:tblGrid>
      <w:tr w14:paraId="30F92D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4223D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7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B622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Название модулей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4FFE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Количество часов</w:t>
            </w:r>
          </w:p>
        </w:tc>
      </w:tr>
      <w:tr w14:paraId="5060A4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D3B31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27F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Сохранение физического и психического здоровья в современной информационной среде.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38E0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14:paraId="3440EB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5C14E6">
            <w:pPr>
              <w:jc w:val="center"/>
              <w:rPr>
                <w:sz w:val="24"/>
                <w:szCs w:val="28"/>
              </w:rPr>
            </w:pPr>
          </w:p>
          <w:p w14:paraId="06117C4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475BC">
            <w:pPr>
              <w:jc w:val="center"/>
              <w:rPr>
                <w:sz w:val="24"/>
                <w:szCs w:val="28"/>
              </w:rPr>
            </w:pPr>
          </w:p>
          <w:p w14:paraId="3DFE091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Информационная этика и правовые аспекты защиты информации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7498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14:paraId="60F2D1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BDDB20">
            <w:pPr>
              <w:jc w:val="center"/>
              <w:rPr>
                <w:sz w:val="24"/>
                <w:szCs w:val="28"/>
              </w:rPr>
            </w:pPr>
          </w:p>
          <w:p w14:paraId="7535110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7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0B8A5">
            <w:pPr>
              <w:jc w:val="center"/>
              <w:rPr>
                <w:sz w:val="24"/>
                <w:szCs w:val="28"/>
              </w:rPr>
            </w:pPr>
          </w:p>
          <w:p w14:paraId="6814E07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Безопасное использование Интернет, СМИ, различных видов телекоммуникаций.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2604D">
            <w:pPr>
              <w:jc w:val="center"/>
              <w:rPr>
                <w:rFonts w:hint="default"/>
                <w:sz w:val="24"/>
                <w:szCs w:val="28"/>
                <w:lang w:val="ru-RU"/>
              </w:rPr>
            </w:pPr>
            <w:r>
              <w:rPr>
                <w:rFonts w:hint="default"/>
                <w:sz w:val="24"/>
                <w:szCs w:val="28"/>
                <w:lang w:val="ru-RU"/>
              </w:rPr>
              <w:t>7</w:t>
            </w:r>
          </w:p>
        </w:tc>
      </w:tr>
      <w:tr w14:paraId="609139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58EEFA">
            <w:pPr>
              <w:jc w:val="center"/>
              <w:rPr>
                <w:sz w:val="24"/>
                <w:szCs w:val="28"/>
              </w:rPr>
            </w:pPr>
          </w:p>
          <w:p w14:paraId="720A69D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7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2ACAA">
            <w:pPr>
              <w:jc w:val="center"/>
              <w:rPr>
                <w:sz w:val="24"/>
                <w:szCs w:val="28"/>
              </w:rPr>
            </w:pPr>
          </w:p>
          <w:p w14:paraId="74A8F01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Технологии и средства защиты информации от противоправных посягательств в сети Интернет, мобильной (сотовой) связи и СМИ.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7B9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14:paraId="6391B5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87D06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7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D134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Социальные сети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436A4E">
            <w:pPr>
              <w:jc w:val="center"/>
              <w:rPr>
                <w:rFonts w:hint="default"/>
                <w:sz w:val="24"/>
                <w:szCs w:val="28"/>
                <w:lang w:val="ru-RU"/>
              </w:rPr>
            </w:pPr>
            <w:r>
              <w:rPr>
                <w:rFonts w:hint="default"/>
                <w:sz w:val="24"/>
                <w:szCs w:val="28"/>
                <w:lang w:val="ru-RU"/>
              </w:rPr>
              <w:t>3</w:t>
            </w:r>
          </w:p>
        </w:tc>
      </w:tr>
      <w:tr w14:paraId="3B4DC1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CB10BA">
            <w:pPr>
              <w:jc w:val="center"/>
              <w:rPr>
                <w:sz w:val="24"/>
                <w:szCs w:val="28"/>
              </w:rPr>
            </w:pPr>
          </w:p>
          <w:p w14:paraId="213B977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7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3151F">
            <w:pPr>
              <w:jc w:val="center"/>
              <w:rPr>
                <w:sz w:val="24"/>
                <w:szCs w:val="28"/>
              </w:rPr>
            </w:pPr>
          </w:p>
          <w:p w14:paraId="2D7A20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Компьютерные вирусы и средства защиты.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495B2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14:paraId="413052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E489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7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0D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Электронная почта и мобильная связь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3BB4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14:paraId="299CCB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265CD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7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53DD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и защита проектной работы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54D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14:paraId="6F5B8B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FE055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AC54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D3BF7">
            <w:pPr>
              <w:jc w:val="center"/>
              <w:rPr>
                <w:rFonts w:hint="default"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</w:rPr>
              <w:t>3</w:t>
            </w:r>
            <w:r>
              <w:rPr>
                <w:rFonts w:hint="default"/>
                <w:b/>
                <w:bCs/>
                <w:sz w:val="24"/>
                <w:szCs w:val="28"/>
                <w:lang w:val="ru-RU"/>
              </w:rPr>
              <w:t>4</w:t>
            </w:r>
          </w:p>
        </w:tc>
      </w:tr>
    </w:tbl>
    <w:p w14:paraId="750DFE4C">
      <w:pPr>
        <w:spacing w:line="200" w:lineRule="exact"/>
        <w:rPr>
          <w:sz w:val="28"/>
          <w:szCs w:val="28"/>
        </w:rPr>
      </w:pPr>
    </w:p>
    <w:p w14:paraId="0B1059AD">
      <w:pPr>
        <w:spacing w:line="200" w:lineRule="exact"/>
        <w:rPr>
          <w:sz w:val="28"/>
          <w:szCs w:val="28"/>
        </w:rPr>
      </w:pPr>
    </w:p>
    <w:p w14:paraId="4A3DEEF5">
      <w:pPr>
        <w:ind w:right="-993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Темы проектов</w:t>
      </w:r>
    </w:p>
    <w:p w14:paraId="687A9FF7">
      <w:pPr>
        <w:spacing w:line="62" w:lineRule="exact"/>
        <w:rPr>
          <w:sz w:val="24"/>
          <w:szCs w:val="28"/>
        </w:rPr>
      </w:pPr>
    </w:p>
    <w:p w14:paraId="3F546002">
      <w:pPr>
        <w:ind w:right="-993"/>
        <w:jc w:val="center"/>
        <w:rPr>
          <w:sz w:val="24"/>
          <w:szCs w:val="28"/>
        </w:rPr>
      </w:pPr>
      <w:r>
        <w:rPr>
          <w:rFonts w:eastAsia="Times New Roman"/>
          <w:b/>
          <w:bCs/>
          <w:sz w:val="24"/>
          <w:szCs w:val="28"/>
        </w:rPr>
        <w:t>курса внеурочной деятельности «Медиаграмотность»</w:t>
      </w:r>
    </w:p>
    <w:p w14:paraId="7BE4CFD1">
      <w:pPr>
        <w:spacing w:line="200" w:lineRule="exact"/>
        <w:rPr>
          <w:sz w:val="24"/>
          <w:szCs w:val="28"/>
        </w:rPr>
      </w:pPr>
    </w:p>
    <w:p w14:paraId="3E04887F">
      <w:pPr>
        <w:spacing w:line="213" w:lineRule="exact"/>
        <w:rPr>
          <w:sz w:val="24"/>
          <w:szCs w:val="28"/>
        </w:rPr>
      </w:pPr>
    </w:p>
    <w:p w14:paraId="1C3B44E9">
      <w:pPr>
        <w:numPr>
          <w:ilvl w:val="0"/>
          <w:numId w:val="7"/>
        </w:numPr>
        <w:tabs>
          <w:tab w:val="left" w:pos="980"/>
        </w:tabs>
        <w:spacing w:line="276" w:lineRule="auto"/>
        <w:ind w:left="980" w:hanging="358"/>
        <w:rPr>
          <w:rFonts w:eastAsia="Times New Roman"/>
          <w:bCs/>
          <w:sz w:val="24"/>
          <w:szCs w:val="28"/>
        </w:rPr>
      </w:pPr>
      <w:r>
        <w:rPr>
          <w:rFonts w:eastAsia="Times New Roman"/>
          <w:sz w:val="24"/>
          <w:szCs w:val="28"/>
        </w:rPr>
        <w:t>Использование почтовых серверов</w:t>
      </w:r>
    </w:p>
    <w:p w14:paraId="314E4483">
      <w:pPr>
        <w:spacing w:line="276" w:lineRule="auto"/>
        <w:rPr>
          <w:rFonts w:eastAsia="Times New Roman"/>
          <w:bCs/>
          <w:sz w:val="24"/>
          <w:szCs w:val="28"/>
        </w:rPr>
      </w:pPr>
    </w:p>
    <w:p w14:paraId="71C24AC6">
      <w:pPr>
        <w:numPr>
          <w:ilvl w:val="0"/>
          <w:numId w:val="7"/>
        </w:numPr>
        <w:tabs>
          <w:tab w:val="left" w:pos="980"/>
        </w:tabs>
        <w:spacing w:line="276" w:lineRule="auto"/>
        <w:ind w:left="980" w:hanging="358"/>
        <w:rPr>
          <w:rFonts w:eastAsia="Times New Roman"/>
          <w:bCs/>
          <w:sz w:val="24"/>
          <w:szCs w:val="28"/>
        </w:rPr>
      </w:pPr>
      <w:r>
        <w:rPr>
          <w:rFonts w:eastAsia="Times New Roman"/>
          <w:bCs/>
          <w:sz w:val="24"/>
          <w:szCs w:val="28"/>
        </w:rPr>
        <w:t>Возможности облачных хранилищ</w:t>
      </w:r>
    </w:p>
    <w:p w14:paraId="16D9914B">
      <w:pPr>
        <w:pStyle w:val="25"/>
        <w:spacing w:line="276" w:lineRule="auto"/>
        <w:rPr>
          <w:rFonts w:eastAsia="Times New Roman"/>
          <w:bCs/>
          <w:sz w:val="24"/>
          <w:szCs w:val="28"/>
        </w:rPr>
      </w:pPr>
    </w:p>
    <w:p w14:paraId="73B9D983">
      <w:pPr>
        <w:numPr>
          <w:ilvl w:val="0"/>
          <w:numId w:val="7"/>
        </w:numPr>
        <w:tabs>
          <w:tab w:val="left" w:pos="980"/>
        </w:tabs>
        <w:spacing w:line="276" w:lineRule="auto"/>
        <w:ind w:left="980" w:hanging="358"/>
        <w:rPr>
          <w:rFonts w:eastAsia="Times New Roman"/>
          <w:bCs/>
          <w:sz w:val="24"/>
          <w:szCs w:val="28"/>
        </w:rPr>
      </w:pPr>
      <w:r>
        <w:rPr>
          <w:rFonts w:eastAsia="Times New Roman"/>
          <w:bCs/>
          <w:sz w:val="24"/>
          <w:szCs w:val="28"/>
        </w:rPr>
        <w:t>Моя безопасность – в моих руках</w:t>
      </w:r>
    </w:p>
    <w:p w14:paraId="79E7AAF8">
      <w:pPr>
        <w:pStyle w:val="25"/>
        <w:spacing w:line="276" w:lineRule="auto"/>
        <w:rPr>
          <w:rFonts w:eastAsia="Times New Roman"/>
          <w:bCs/>
          <w:sz w:val="24"/>
          <w:szCs w:val="28"/>
        </w:rPr>
      </w:pPr>
    </w:p>
    <w:p w14:paraId="14986510">
      <w:pPr>
        <w:numPr>
          <w:ilvl w:val="0"/>
          <w:numId w:val="7"/>
        </w:numPr>
        <w:tabs>
          <w:tab w:val="left" w:pos="980"/>
        </w:tabs>
        <w:spacing w:line="276" w:lineRule="auto"/>
        <w:ind w:left="980" w:hanging="358"/>
        <w:rPr>
          <w:rFonts w:eastAsia="Times New Roman"/>
          <w:bCs/>
          <w:sz w:val="24"/>
          <w:szCs w:val="28"/>
        </w:rPr>
      </w:pPr>
      <w:r>
        <w:rPr>
          <w:rFonts w:eastAsia="Times New Roman"/>
          <w:bCs/>
          <w:sz w:val="24"/>
          <w:szCs w:val="28"/>
        </w:rPr>
        <w:t>Безопасное поведение в социальных сетях</w:t>
      </w:r>
    </w:p>
    <w:p w14:paraId="78E0C1F6">
      <w:pPr>
        <w:pStyle w:val="25"/>
        <w:spacing w:line="276" w:lineRule="auto"/>
        <w:rPr>
          <w:rFonts w:eastAsia="Times New Roman"/>
          <w:bCs/>
          <w:sz w:val="24"/>
          <w:szCs w:val="28"/>
        </w:rPr>
      </w:pPr>
    </w:p>
    <w:p w14:paraId="331AE9F4">
      <w:pPr>
        <w:numPr>
          <w:ilvl w:val="0"/>
          <w:numId w:val="7"/>
        </w:numPr>
        <w:tabs>
          <w:tab w:val="left" w:pos="980"/>
        </w:tabs>
        <w:spacing w:line="276" w:lineRule="auto"/>
        <w:ind w:left="980" w:hanging="358"/>
        <w:rPr>
          <w:rFonts w:eastAsia="Times New Roman"/>
          <w:bCs/>
          <w:sz w:val="24"/>
          <w:szCs w:val="28"/>
        </w:rPr>
      </w:pPr>
      <w:r>
        <w:rPr>
          <w:rFonts w:eastAsia="Times New Roman"/>
          <w:bCs/>
          <w:sz w:val="24"/>
          <w:szCs w:val="28"/>
        </w:rPr>
        <w:t>Жить в гармонии с медиамиром</w:t>
      </w:r>
    </w:p>
    <w:p w14:paraId="2AFFD9DB">
      <w:pPr>
        <w:pStyle w:val="25"/>
        <w:spacing w:line="276" w:lineRule="auto"/>
        <w:rPr>
          <w:rFonts w:eastAsia="Times New Roman"/>
          <w:bCs/>
          <w:sz w:val="24"/>
          <w:szCs w:val="28"/>
        </w:rPr>
      </w:pPr>
    </w:p>
    <w:p w14:paraId="4A86545A">
      <w:pPr>
        <w:numPr>
          <w:ilvl w:val="0"/>
          <w:numId w:val="7"/>
        </w:numPr>
        <w:tabs>
          <w:tab w:val="left" w:pos="980"/>
        </w:tabs>
        <w:spacing w:line="276" w:lineRule="auto"/>
        <w:ind w:left="980" w:hanging="358"/>
        <w:rPr>
          <w:rFonts w:eastAsia="Times New Roman"/>
          <w:bCs/>
          <w:sz w:val="24"/>
          <w:szCs w:val="28"/>
        </w:rPr>
      </w:pPr>
      <w:r>
        <w:rPr>
          <w:rFonts w:eastAsia="Times New Roman"/>
          <w:bCs/>
          <w:sz w:val="24"/>
          <w:szCs w:val="28"/>
        </w:rPr>
        <w:t>Сила информации: зачем нужны новости</w:t>
      </w:r>
    </w:p>
    <w:p w14:paraId="5156F6A3">
      <w:pPr>
        <w:rPr>
          <w:sz w:val="28"/>
          <w:szCs w:val="28"/>
        </w:rPr>
        <w:sectPr>
          <w:pgSz w:w="11900" w:h="16838"/>
          <w:pgMar w:top="1139" w:right="706" w:bottom="708" w:left="1440" w:header="0" w:footer="0" w:gutter="0"/>
          <w:cols w:equalWidth="0" w:num="1">
            <w:col w:w="9760"/>
          </w:cols>
        </w:sectPr>
      </w:pPr>
    </w:p>
    <w:p w14:paraId="6153A1EE">
      <w:pPr>
        <w:spacing w:line="285" w:lineRule="auto"/>
        <w:ind w:right="5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Календарно-тематическое планирование курса внеурочной деятельности «Медиаграмотность»</w:t>
      </w:r>
    </w:p>
    <w:p w14:paraId="78C23F19">
      <w:pPr>
        <w:spacing w:line="285" w:lineRule="exact"/>
        <w:jc w:val="center"/>
        <w:rPr>
          <w:sz w:val="24"/>
          <w:szCs w:val="24"/>
        </w:rPr>
      </w:pPr>
    </w:p>
    <w:tbl>
      <w:tblPr>
        <w:tblStyle w:val="10"/>
        <w:tblW w:w="1092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962"/>
        <w:gridCol w:w="1400"/>
        <w:gridCol w:w="6416"/>
      </w:tblGrid>
      <w:tr w14:paraId="4CDA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146" w:type="dxa"/>
            <w:vAlign w:val="center"/>
          </w:tcPr>
          <w:p w14:paraId="20E412B6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62" w:type="dxa"/>
            <w:vAlign w:val="center"/>
          </w:tcPr>
          <w:p w14:paraId="7800F887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 xml:space="preserve">Дата </w:t>
            </w:r>
          </w:p>
          <w:p w14:paraId="273AEE01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400" w:type="dxa"/>
            <w:vAlign w:val="center"/>
          </w:tcPr>
          <w:p w14:paraId="0CE92361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6416" w:type="dxa"/>
            <w:vAlign w:val="center"/>
          </w:tcPr>
          <w:p w14:paraId="60BAC564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Тема занятия</w:t>
            </w:r>
          </w:p>
        </w:tc>
      </w:tr>
      <w:tr w14:paraId="4D48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3F471B72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04C14AF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02.09.2025</w:t>
            </w:r>
          </w:p>
        </w:tc>
        <w:tc>
          <w:tcPr>
            <w:tcW w:w="1400" w:type="dxa"/>
            <w:vAlign w:val="center"/>
          </w:tcPr>
          <w:p w14:paraId="248AB515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5961C454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Сохранение физического и психического здоровья в современной информационной среде.</w:t>
            </w:r>
          </w:p>
        </w:tc>
      </w:tr>
      <w:tr w14:paraId="5CDE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76595609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47B1BB0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09.09.2025</w:t>
            </w:r>
          </w:p>
        </w:tc>
        <w:tc>
          <w:tcPr>
            <w:tcW w:w="1400" w:type="dxa"/>
            <w:vAlign w:val="center"/>
          </w:tcPr>
          <w:p w14:paraId="2C86B263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6435CAB7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Здоровьесберегающие технологии при работе на ПК.</w:t>
            </w:r>
          </w:p>
        </w:tc>
      </w:tr>
      <w:tr w14:paraId="27D1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62FBE028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1E28A3F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16.09.2025</w:t>
            </w:r>
          </w:p>
        </w:tc>
        <w:tc>
          <w:tcPr>
            <w:tcW w:w="1400" w:type="dxa"/>
            <w:vAlign w:val="center"/>
          </w:tcPr>
          <w:p w14:paraId="586DA803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162E3B02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Негативное воздействие компьютера на психическое здоровье.</w:t>
            </w:r>
          </w:p>
        </w:tc>
      </w:tr>
      <w:tr w14:paraId="130C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13B54531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4EFEAED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23.09.2025</w:t>
            </w:r>
          </w:p>
        </w:tc>
        <w:tc>
          <w:tcPr>
            <w:tcW w:w="1400" w:type="dxa"/>
            <w:vAlign w:val="center"/>
          </w:tcPr>
          <w:p w14:paraId="2C8AB097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3425B1D4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Информационная этика и правовые аспекты защиты информации</w:t>
            </w:r>
          </w:p>
        </w:tc>
      </w:tr>
      <w:tr w14:paraId="0338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7985487A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5B17681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30.09.2025</w:t>
            </w:r>
          </w:p>
        </w:tc>
        <w:tc>
          <w:tcPr>
            <w:tcW w:w="1400" w:type="dxa"/>
            <w:vAlign w:val="center"/>
          </w:tcPr>
          <w:p w14:paraId="02138C76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3E0A0F13">
            <w:pP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Информационная этика и правовые аспекты защиты информации</w:t>
            </w:r>
          </w:p>
        </w:tc>
      </w:tr>
      <w:tr w14:paraId="4C95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33CC12A2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2BF17CD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07.10.2025</w:t>
            </w:r>
          </w:p>
        </w:tc>
        <w:tc>
          <w:tcPr>
            <w:tcW w:w="1400" w:type="dxa"/>
            <w:vAlign w:val="center"/>
          </w:tcPr>
          <w:p w14:paraId="077327C4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57CE5170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Информационная этика и право.</w:t>
            </w:r>
          </w:p>
        </w:tc>
      </w:tr>
      <w:tr w14:paraId="7E81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7677B069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5C9388B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14.10.2025</w:t>
            </w:r>
          </w:p>
        </w:tc>
        <w:tc>
          <w:tcPr>
            <w:tcW w:w="1400" w:type="dxa"/>
            <w:vAlign w:val="center"/>
          </w:tcPr>
          <w:p w14:paraId="6D802CBA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7616196A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Информационная этика и право.</w:t>
            </w:r>
          </w:p>
        </w:tc>
      </w:tr>
      <w:tr w14:paraId="05B2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4514A6B8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727A576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21.10.2025</w:t>
            </w:r>
          </w:p>
        </w:tc>
        <w:tc>
          <w:tcPr>
            <w:tcW w:w="1400" w:type="dxa"/>
            <w:vAlign w:val="center"/>
          </w:tcPr>
          <w:p w14:paraId="5FB15508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0CA810A1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Основные законы России в области компьютерного права и защиты детей.</w:t>
            </w:r>
          </w:p>
        </w:tc>
      </w:tr>
      <w:tr w14:paraId="6B47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2CCF9496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7BE7DB4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11.11.2025</w:t>
            </w:r>
          </w:p>
        </w:tc>
        <w:tc>
          <w:tcPr>
            <w:tcW w:w="1400" w:type="dxa"/>
            <w:vAlign w:val="center"/>
          </w:tcPr>
          <w:p w14:paraId="52AEA095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2ED346CE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Безопасное использование Интернет, мобильной связи, СМИ, различных видов телекоммуникаций.</w:t>
            </w:r>
          </w:p>
        </w:tc>
      </w:tr>
      <w:tr w14:paraId="0DFC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219EA4C9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76259D6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18.11.2025</w:t>
            </w:r>
          </w:p>
        </w:tc>
        <w:tc>
          <w:tcPr>
            <w:tcW w:w="1400" w:type="dxa"/>
            <w:vAlign w:val="center"/>
          </w:tcPr>
          <w:p w14:paraId="1CA5942A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74244574">
            <w:pP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Безопасное использование Интернет, мобильной связи, СМИ, различных видов телекоммуникаций.</w:t>
            </w:r>
          </w:p>
        </w:tc>
      </w:tr>
      <w:tr w14:paraId="2443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6822113C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04CFF17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25.11.2025</w:t>
            </w:r>
          </w:p>
        </w:tc>
        <w:tc>
          <w:tcPr>
            <w:tcW w:w="1400" w:type="dxa"/>
            <w:vAlign w:val="center"/>
          </w:tcPr>
          <w:p w14:paraId="28850B41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41B3ABCA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Опасности, с которыми дети могут столкнуться в сети Интернет. Организация правильного поиска необходимой информации в сети Интернет и СМИ.</w:t>
            </w:r>
          </w:p>
        </w:tc>
      </w:tr>
      <w:tr w14:paraId="3BFE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00DA9472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47DF8A6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02.12.2025</w:t>
            </w:r>
          </w:p>
        </w:tc>
        <w:tc>
          <w:tcPr>
            <w:tcW w:w="1400" w:type="dxa"/>
            <w:vAlign w:val="center"/>
          </w:tcPr>
          <w:p w14:paraId="79DEEAFC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632B4D6A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 xml:space="preserve">Опасности, с которыми дети могут столкнуться в сети Интернет. </w:t>
            </w:r>
          </w:p>
        </w:tc>
      </w:tr>
      <w:tr w14:paraId="75C4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32352D0C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0C225D6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09.12.2025</w:t>
            </w:r>
          </w:p>
        </w:tc>
        <w:tc>
          <w:tcPr>
            <w:tcW w:w="1400" w:type="dxa"/>
            <w:vAlign w:val="center"/>
          </w:tcPr>
          <w:p w14:paraId="3835658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73AA6CC9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Организация правильного поиска необходимой информации в сети Интернет и СМИ.</w:t>
            </w:r>
          </w:p>
        </w:tc>
      </w:tr>
      <w:tr w14:paraId="4725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19DC535F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6D0EE24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16.12.2025</w:t>
            </w:r>
          </w:p>
        </w:tc>
        <w:tc>
          <w:tcPr>
            <w:tcW w:w="1400" w:type="dxa"/>
            <w:vAlign w:val="center"/>
          </w:tcPr>
          <w:p w14:paraId="58C02AC3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7CC59645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Безопасное общение в Интернете</w:t>
            </w:r>
          </w:p>
        </w:tc>
      </w:tr>
      <w:tr w14:paraId="7CC9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0CAEA424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029710E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23.12.2025</w:t>
            </w:r>
          </w:p>
        </w:tc>
        <w:tc>
          <w:tcPr>
            <w:tcW w:w="1400" w:type="dxa"/>
            <w:vAlign w:val="center"/>
          </w:tcPr>
          <w:p w14:paraId="452D478B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4A48D1AF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Безопасное общение в Интернете</w:t>
            </w:r>
          </w:p>
        </w:tc>
      </w:tr>
      <w:tr w14:paraId="612A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690A726F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1FD0100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30.12.2025</w:t>
            </w:r>
          </w:p>
        </w:tc>
        <w:tc>
          <w:tcPr>
            <w:tcW w:w="1400" w:type="dxa"/>
            <w:vAlign w:val="center"/>
          </w:tcPr>
          <w:p w14:paraId="7D398F3D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2164BD11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Феномен «Интернет-зависимости». Профилактика Интернет-зависимости.</w:t>
            </w:r>
          </w:p>
        </w:tc>
      </w:tr>
      <w:tr w14:paraId="61CE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57F9A566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718D976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13.01.2026</w:t>
            </w:r>
          </w:p>
        </w:tc>
        <w:tc>
          <w:tcPr>
            <w:tcW w:w="1400" w:type="dxa"/>
            <w:vAlign w:val="center"/>
          </w:tcPr>
          <w:p w14:paraId="3477ADC8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4213A743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Феномен «Интернет-зависимости». Профилактика Интернет-зависимости.</w:t>
            </w:r>
          </w:p>
        </w:tc>
      </w:tr>
      <w:tr w14:paraId="5507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6DD16789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0BDA463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20.01.2026</w:t>
            </w:r>
          </w:p>
        </w:tc>
        <w:tc>
          <w:tcPr>
            <w:tcW w:w="1400" w:type="dxa"/>
            <w:vAlign w:val="center"/>
          </w:tcPr>
          <w:p w14:paraId="4FF62879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661CFE15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Технологии безопасной работы в сети Интернет.</w:t>
            </w:r>
          </w:p>
        </w:tc>
      </w:tr>
      <w:tr w14:paraId="0365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2D54D5A6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5B4B53D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27.01.2026</w:t>
            </w:r>
          </w:p>
        </w:tc>
        <w:tc>
          <w:tcPr>
            <w:tcW w:w="1400" w:type="dxa"/>
            <w:vAlign w:val="center"/>
          </w:tcPr>
          <w:p w14:paraId="09AC93B6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5851685E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Технологии и средства защиты информации от противоправных посягательств в сети Интернет, мобильной (сотовой) связи и СМИ.</w:t>
            </w:r>
          </w:p>
        </w:tc>
      </w:tr>
      <w:tr w14:paraId="09E0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67DE402B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0C72434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03.02.2026</w:t>
            </w:r>
          </w:p>
        </w:tc>
        <w:tc>
          <w:tcPr>
            <w:tcW w:w="1400" w:type="dxa"/>
            <w:vAlign w:val="center"/>
          </w:tcPr>
          <w:p w14:paraId="7D13A74E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1E8B54E3">
            <w:pP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Технологии и средства защиты информации от противоправных посягательств в сети Интернет, мобильной (сотовой) связи и СМИ.</w:t>
            </w:r>
          </w:p>
        </w:tc>
      </w:tr>
      <w:tr w14:paraId="2EEB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728522B2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50BF1D5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10.02.2026</w:t>
            </w:r>
          </w:p>
        </w:tc>
        <w:tc>
          <w:tcPr>
            <w:tcW w:w="1400" w:type="dxa"/>
            <w:vAlign w:val="center"/>
          </w:tcPr>
          <w:p w14:paraId="603DC3BC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08494968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Уровни и меры по защите информации.</w:t>
            </w:r>
          </w:p>
        </w:tc>
      </w:tr>
      <w:tr w14:paraId="5C93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50A01F0E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0201AE9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17.02.2026</w:t>
            </w:r>
          </w:p>
        </w:tc>
        <w:tc>
          <w:tcPr>
            <w:tcW w:w="1400" w:type="dxa"/>
            <w:vAlign w:val="center"/>
          </w:tcPr>
          <w:p w14:paraId="2405AB73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292AFA38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Меры безопасности при работе с электронной почтой.</w:t>
            </w:r>
          </w:p>
        </w:tc>
      </w:tr>
      <w:tr w14:paraId="5878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4569032A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60DCB11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24.02.2026</w:t>
            </w:r>
          </w:p>
        </w:tc>
        <w:tc>
          <w:tcPr>
            <w:tcW w:w="1400" w:type="dxa"/>
            <w:vAlign w:val="center"/>
          </w:tcPr>
          <w:p w14:paraId="3BDB6FE6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6CCAB6E3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Меры безопасности при работе с электронной почтой.</w:t>
            </w:r>
          </w:p>
        </w:tc>
      </w:tr>
      <w:tr w14:paraId="0847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4A1EBCD8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10FEC68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03.03.2026</w:t>
            </w:r>
          </w:p>
        </w:tc>
        <w:tc>
          <w:tcPr>
            <w:tcW w:w="1400" w:type="dxa"/>
            <w:vAlign w:val="center"/>
          </w:tcPr>
          <w:p w14:paraId="49C1A0FD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345B4B62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Основы безопасности мобильной (сотовой) связи.</w:t>
            </w:r>
          </w:p>
        </w:tc>
      </w:tr>
      <w:tr w14:paraId="5634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55E2BC4B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5A749D6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10.03.2026</w:t>
            </w:r>
          </w:p>
        </w:tc>
        <w:tc>
          <w:tcPr>
            <w:tcW w:w="1400" w:type="dxa"/>
            <w:vAlign w:val="center"/>
          </w:tcPr>
          <w:p w14:paraId="2D9C2A55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09CFD8CB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Основы безопасности мобильной (сотовой) связи.</w:t>
            </w:r>
          </w:p>
        </w:tc>
      </w:tr>
      <w:tr w14:paraId="68EA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17007BEA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6928389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17.03.2026</w:t>
            </w:r>
          </w:p>
        </w:tc>
        <w:tc>
          <w:tcPr>
            <w:tcW w:w="1400" w:type="dxa"/>
            <w:vAlign w:val="center"/>
          </w:tcPr>
          <w:p w14:paraId="0D7C07EF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428949B6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Компьютерные вирусы и средства защиты</w:t>
            </w:r>
          </w:p>
        </w:tc>
      </w:tr>
      <w:tr w14:paraId="205A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079527C7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55BAEDB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31.03.2026</w:t>
            </w:r>
          </w:p>
        </w:tc>
        <w:tc>
          <w:tcPr>
            <w:tcW w:w="1400" w:type="dxa"/>
            <w:vAlign w:val="center"/>
          </w:tcPr>
          <w:p w14:paraId="36CE6EA8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6938511E">
            <w:pP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 xml:space="preserve">Компьютерные вирусы и средства </w:t>
            </w:r>
          </w:p>
          <w:p w14:paraId="0C7CEC53">
            <w:pP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защиты.</w:t>
            </w:r>
          </w:p>
        </w:tc>
      </w:tr>
      <w:tr w14:paraId="3EC6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7D134035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6C16F87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07.04.2026</w:t>
            </w:r>
          </w:p>
        </w:tc>
        <w:tc>
          <w:tcPr>
            <w:tcW w:w="1400" w:type="dxa"/>
            <w:vAlign w:val="center"/>
          </w:tcPr>
          <w:p w14:paraId="26D7C7E5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41D56FFB">
            <w:pP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Социальные сети</w:t>
            </w:r>
          </w:p>
        </w:tc>
      </w:tr>
      <w:tr w14:paraId="606F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04D6930B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6B9BFB3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14.04.2026</w:t>
            </w:r>
          </w:p>
        </w:tc>
        <w:tc>
          <w:tcPr>
            <w:tcW w:w="1400" w:type="dxa"/>
            <w:vAlign w:val="center"/>
          </w:tcPr>
          <w:p w14:paraId="1904BAE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55C809BB">
            <w:pP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Социальные сети</w:t>
            </w:r>
          </w:p>
        </w:tc>
      </w:tr>
      <w:tr w14:paraId="6BF3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51F4F11D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65D9C62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21.04.2026</w:t>
            </w:r>
          </w:p>
        </w:tc>
        <w:tc>
          <w:tcPr>
            <w:tcW w:w="1400" w:type="dxa"/>
            <w:vAlign w:val="center"/>
          </w:tcPr>
          <w:p w14:paraId="7C7F985B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547C552A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en-US"/>
              </w:rPr>
              <w:t>Социальные сети</w:t>
            </w:r>
          </w:p>
        </w:tc>
      </w:tr>
      <w:tr w14:paraId="79BB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1D8B4B0C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0254D82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28.04.2026</w:t>
            </w:r>
          </w:p>
        </w:tc>
        <w:tc>
          <w:tcPr>
            <w:tcW w:w="1400" w:type="dxa"/>
            <w:vAlign w:val="center"/>
          </w:tcPr>
          <w:p w14:paraId="5542FAD6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4CFFDA7C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Работа над основной частью проекта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.</w:t>
            </w:r>
            <w:bookmarkStart w:id="5" w:name="_GoBack"/>
            <w:bookmarkEnd w:id="5"/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 xml:space="preserve"> Подготовка авторского доклада</w:t>
            </w:r>
          </w:p>
        </w:tc>
      </w:tr>
      <w:tr w14:paraId="2B44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47D22502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484F780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05.05.2026</w:t>
            </w:r>
          </w:p>
        </w:tc>
        <w:tc>
          <w:tcPr>
            <w:tcW w:w="1400" w:type="dxa"/>
            <w:vAlign w:val="center"/>
          </w:tcPr>
          <w:p w14:paraId="28AA9CFE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51D7BE29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Создание компьютерной презентации.</w:t>
            </w:r>
          </w:p>
        </w:tc>
      </w:tr>
      <w:tr w14:paraId="1EDB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77F1E47E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4630CB8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12.05.2026</w:t>
            </w:r>
          </w:p>
        </w:tc>
        <w:tc>
          <w:tcPr>
            <w:tcW w:w="1400" w:type="dxa"/>
            <w:vAlign w:val="center"/>
          </w:tcPr>
          <w:p w14:paraId="467C40E0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13795957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Защита проектов</w:t>
            </w:r>
          </w:p>
        </w:tc>
      </w:tr>
      <w:tr w14:paraId="2596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6" w:type="dxa"/>
            <w:vAlign w:val="center"/>
          </w:tcPr>
          <w:p w14:paraId="50D24F14">
            <w:pPr>
              <w:numPr>
                <w:ilvl w:val="0"/>
                <w:numId w:val="8"/>
              </w:num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70D4400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19.05.2026</w:t>
            </w:r>
          </w:p>
        </w:tc>
        <w:tc>
          <w:tcPr>
            <w:tcW w:w="1400" w:type="dxa"/>
            <w:vAlign w:val="center"/>
          </w:tcPr>
          <w:p w14:paraId="5DA60961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6" w:type="dxa"/>
            <w:vAlign w:val="center"/>
          </w:tcPr>
          <w:p w14:paraId="56B02854">
            <w:pP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en-US"/>
              </w:rPr>
              <w:t>Защита проектов</w:t>
            </w:r>
          </w:p>
        </w:tc>
      </w:tr>
    </w:tbl>
    <w:p w14:paraId="285E0744">
      <w:pPr>
        <w:rPr>
          <w:sz w:val="28"/>
          <w:szCs w:val="28"/>
        </w:rPr>
        <w:sectPr>
          <w:pgSz w:w="11900" w:h="16838"/>
          <w:pgMar w:top="1143" w:right="706" w:bottom="419" w:left="1440" w:header="0" w:footer="0" w:gutter="0"/>
          <w:cols w:equalWidth="0" w:num="1">
            <w:col w:w="9760"/>
          </w:cols>
        </w:sectPr>
      </w:pPr>
    </w:p>
    <w:p w14:paraId="6BA35DF7">
      <w:pPr>
        <w:tabs>
          <w:tab w:val="left" w:pos="6245"/>
        </w:tabs>
        <w:rPr>
          <w:sz w:val="20"/>
          <w:szCs w:val="20"/>
        </w:rPr>
      </w:pPr>
    </w:p>
    <w:sectPr>
      <w:pgSz w:w="11900" w:h="16838"/>
      <w:pgMar w:top="1112" w:right="706" w:bottom="419" w:left="1440" w:header="0" w:footer="0" w:gutter="0"/>
      <w:cols w:equalWidth="0" w:num="1">
        <w:col w:w="9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1313796"/>
      <w:docPartObj>
        <w:docPartGallery w:val="AutoText"/>
      </w:docPartObj>
    </w:sdtPr>
    <w:sdtContent>
      <w:p w14:paraId="14A7EFA6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5C854DD2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12DB"/>
    <w:multiLevelType w:val="multilevel"/>
    <w:tmpl w:val="000012DB"/>
    <w:lvl w:ilvl="0" w:tentative="0">
      <w:start w:val="61"/>
      <w:numFmt w:val="upperLetter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153C"/>
    <w:multiLevelType w:val="multilevel"/>
    <w:tmpl w:val="0000153C"/>
    <w:lvl w:ilvl="0" w:tentative="0">
      <w:start w:val="1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00026E9"/>
    <w:multiLevelType w:val="multilevel"/>
    <w:tmpl w:val="000026E9"/>
    <w:lvl w:ilvl="0" w:tentative="0">
      <w:start w:val="35"/>
      <w:numFmt w:val="upperLetter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C9F3E0F"/>
    <w:multiLevelType w:val="multilevel"/>
    <w:tmpl w:val="1C9F3E0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D655561"/>
    <w:multiLevelType w:val="multilevel"/>
    <w:tmpl w:val="1D65556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033AB"/>
    <w:multiLevelType w:val="multilevel"/>
    <w:tmpl w:val="3A1033AB"/>
    <w:lvl w:ilvl="0" w:tentative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1"/>
        <w:u w:val="none"/>
        <w:lang w:val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4F356872"/>
    <w:multiLevelType w:val="multilevel"/>
    <w:tmpl w:val="4F356872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785236C1"/>
    <w:multiLevelType w:val="multilevel"/>
    <w:tmpl w:val="785236C1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32"/>
        <w:u w:val="none"/>
        <w:lang w:val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AE1F0B"/>
    <w:rsid w:val="000B1393"/>
    <w:rsid w:val="00393713"/>
    <w:rsid w:val="003D7539"/>
    <w:rsid w:val="003F720C"/>
    <w:rsid w:val="00450338"/>
    <w:rsid w:val="00463AFD"/>
    <w:rsid w:val="00465940"/>
    <w:rsid w:val="00466642"/>
    <w:rsid w:val="005C1B2B"/>
    <w:rsid w:val="005E1913"/>
    <w:rsid w:val="005F18B4"/>
    <w:rsid w:val="0081257B"/>
    <w:rsid w:val="00A04ED3"/>
    <w:rsid w:val="00AB4ADC"/>
    <w:rsid w:val="00AE1F0B"/>
    <w:rsid w:val="00BB4005"/>
    <w:rsid w:val="00BD1B7B"/>
    <w:rsid w:val="00BF24AA"/>
    <w:rsid w:val="00C27382"/>
    <w:rsid w:val="00C647EC"/>
    <w:rsid w:val="00D228E4"/>
    <w:rsid w:val="00D96AC8"/>
    <w:rsid w:val="00F848A2"/>
    <w:rsid w:val="0ACB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paragraph" w:styleId="2">
    <w:name w:val="heading 1"/>
    <w:next w:val="1"/>
    <w:link w:val="29"/>
    <w:unhideWhenUsed/>
    <w:qFormat/>
    <w:uiPriority w:val="9"/>
    <w:pPr>
      <w:keepNext/>
      <w:keepLines/>
      <w:spacing w:after="163" w:line="259" w:lineRule="auto"/>
      <w:ind w:left="653" w:hanging="10"/>
      <w:outlineLvl w:val="0"/>
    </w:pPr>
    <w:rPr>
      <w:rFonts w:ascii="Calibri" w:hAnsi="Calibri" w:eastAsia="Calibri" w:cs="Calibri"/>
      <w:b/>
      <w:color w:val="000000"/>
      <w:sz w:val="28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paragraph" w:styleId="6">
    <w:name w:val="Balloon Text"/>
    <w:basedOn w:val="1"/>
    <w:link w:val="26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27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Title"/>
    <w:basedOn w:val="1"/>
    <w:link w:val="30"/>
    <w:qFormat/>
    <w:uiPriority w:val="0"/>
    <w:pPr>
      <w:widowControl w:val="0"/>
      <w:autoSpaceDE w:val="0"/>
      <w:autoSpaceDN w:val="0"/>
      <w:spacing w:before="294"/>
      <w:ind w:left="1369" w:right="1382"/>
      <w:jc w:val="center"/>
    </w:pPr>
    <w:rPr>
      <w:rFonts w:ascii="Calibri" w:hAnsi="Calibri" w:eastAsia="Calibri" w:cs="Calibri"/>
      <w:b/>
      <w:bCs/>
      <w:sz w:val="56"/>
      <w:szCs w:val="56"/>
      <w:lang w:eastAsia="en-US"/>
    </w:rPr>
  </w:style>
  <w:style w:type="paragraph" w:styleId="9">
    <w:name w:val="footer"/>
    <w:basedOn w:val="1"/>
    <w:link w:val="28"/>
    <w:unhideWhenUsed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4"/>
    <w:uiPriority w:val="59"/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_"/>
    <w:basedOn w:val="3"/>
    <w:link w:val="12"/>
    <w:uiPriority w:val="0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12">
    <w:name w:val="Основной текст4"/>
    <w:basedOn w:val="1"/>
    <w:link w:val="11"/>
    <w:uiPriority w:val="0"/>
    <w:pPr>
      <w:widowControl w:val="0"/>
      <w:shd w:val="clear" w:color="auto" w:fill="FFFFFF"/>
      <w:spacing w:before="120" w:after="120" w:line="0" w:lineRule="atLeast"/>
      <w:ind w:hanging="360"/>
    </w:pPr>
    <w:rPr>
      <w:rFonts w:eastAsia="Times New Roman"/>
      <w:spacing w:val="2"/>
      <w:sz w:val="21"/>
      <w:szCs w:val="21"/>
    </w:rPr>
  </w:style>
  <w:style w:type="character" w:customStyle="1" w:styleId="13">
    <w:name w:val="Заголовок №6_"/>
    <w:basedOn w:val="3"/>
    <w:link w:val="14"/>
    <w:qFormat/>
    <w:uiPriority w:val="0"/>
    <w:rPr>
      <w:rFonts w:eastAsia="Times New Roman"/>
      <w:b/>
      <w:bCs/>
      <w:spacing w:val="2"/>
      <w:sz w:val="21"/>
      <w:szCs w:val="21"/>
      <w:shd w:val="clear" w:color="auto" w:fill="FFFFFF"/>
    </w:rPr>
  </w:style>
  <w:style w:type="paragraph" w:customStyle="1" w:styleId="14">
    <w:name w:val="Заголовок №61"/>
    <w:basedOn w:val="1"/>
    <w:link w:val="13"/>
    <w:qFormat/>
    <w:uiPriority w:val="0"/>
    <w:pPr>
      <w:widowControl w:val="0"/>
      <w:shd w:val="clear" w:color="auto" w:fill="FFFFFF"/>
      <w:spacing w:before="360" w:after="120" w:line="0" w:lineRule="atLeast"/>
      <w:outlineLvl w:val="5"/>
    </w:pPr>
    <w:rPr>
      <w:rFonts w:eastAsia="Times New Roman"/>
      <w:b/>
      <w:bCs/>
      <w:spacing w:val="2"/>
      <w:sz w:val="21"/>
      <w:szCs w:val="21"/>
    </w:rPr>
  </w:style>
  <w:style w:type="character" w:customStyle="1" w:styleId="15">
    <w:name w:val="Заголовок №4_"/>
    <w:basedOn w:val="3"/>
    <w:link w:val="16"/>
    <w:uiPriority w:val="0"/>
    <w:rPr>
      <w:rFonts w:eastAsia="Times New Roman"/>
      <w:b/>
      <w:bCs/>
      <w:sz w:val="25"/>
      <w:szCs w:val="25"/>
      <w:shd w:val="clear" w:color="auto" w:fill="FFFFFF"/>
    </w:rPr>
  </w:style>
  <w:style w:type="paragraph" w:customStyle="1" w:styleId="16">
    <w:name w:val="Заголовок №4"/>
    <w:basedOn w:val="1"/>
    <w:link w:val="15"/>
    <w:qFormat/>
    <w:uiPriority w:val="0"/>
    <w:pPr>
      <w:widowControl w:val="0"/>
      <w:shd w:val="clear" w:color="auto" w:fill="FFFFFF"/>
      <w:spacing w:line="562" w:lineRule="exact"/>
      <w:outlineLvl w:val="3"/>
    </w:pPr>
    <w:rPr>
      <w:rFonts w:eastAsia="Times New Roman"/>
      <w:b/>
      <w:bCs/>
      <w:sz w:val="25"/>
      <w:szCs w:val="25"/>
    </w:rPr>
  </w:style>
  <w:style w:type="character" w:customStyle="1" w:styleId="17">
    <w:name w:val="Заголовок №4 + 10;5 pt;Интервал 0 pt"/>
    <w:basedOn w:val="15"/>
    <w:uiPriority w:val="0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8">
    <w:name w:val="Основной текст (8)_"/>
    <w:basedOn w:val="3"/>
    <w:link w:val="19"/>
    <w:uiPriority w:val="0"/>
    <w:rPr>
      <w:rFonts w:eastAsia="Times New Roman"/>
      <w:b/>
      <w:bCs/>
      <w:i/>
      <w:iCs/>
      <w:spacing w:val="-1"/>
      <w:sz w:val="21"/>
      <w:szCs w:val="21"/>
      <w:shd w:val="clear" w:color="auto" w:fill="FFFFFF"/>
    </w:rPr>
  </w:style>
  <w:style w:type="paragraph" w:customStyle="1" w:styleId="19">
    <w:name w:val="Основной текст (8)1"/>
    <w:basedOn w:val="1"/>
    <w:link w:val="18"/>
    <w:uiPriority w:val="0"/>
    <w:pPr>
      <w:widowControl w:val="0"/>
      <w:shd w:val="clear" w:color="auto" w:fill="FFFFFF"/>
      <w:spacing w:after="360" w:line="0" w:lineRule="atLeast"/>
      <w:jc w:val="both"/>
    </w:pPr>
    <w:rPr>
      <w:rFonts w:eastAsia="Times New Roman"/>
      <w:b/>
      <w:bCs/>
      <w:i/>
      <w:iCs/>
      <w:spacing w:val="-1"/>
      <w:sz w:val="21"/>
      <w:szCs w:val="21"/>
    </w:rPr>
  </w:style>
  <w:style w:type="character" w:customStyle="1" w:styleId="20">
    <w:name w:val="Основной текст (5)_"/>
    <w:basedOn w:val="3"/>
    <w:link w:val="21"/>
    <w:uiPriority w:val="0"/>
    <w:rPr>
      <w:rFonts w:eastAsia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5)1"/>
    <w:basedOn w:val="1"/>
    <w:link w:val="20"/>
    <w:uiPriority w:val="0"/>
    <w:pPr>
      <w:widowControl w:val="0"/>
      <w:shd w:val="clear" w:color="auto" w:fill="FFFFFF"/>
      <w:spacing w:before="1380" w:after="3060" w:line="274" w:lineRule="exact"/>
      <w:jc w:val="right"/>
    </w:pPr>
    <w:rPr>
      <w:rFonts w:eastAsia="Times New Roman"/>
      <w:b/>
      <w:bCs/>
      <w:spacing w:val="2"/>
      <w:sz w:val="21"/>
      <w:szCs w:val="21"/>
    </w:rPr>
  </w:style>
  <w:style w:type="character" w:customStyle="1" w:styleId="22">
    <w:name w:val="Основной текст (5) + Курсив;Интервал 0 pt"/>
    <w:basedOn w:val="20"/>
    <w:uiPriority w:val="0"/>
    <w:rPr>
      <w:rFonts w:eastAsia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3">
    <w:name w:val="Основной текст (5) + Не полужирный;Интервал 0 pt"/>
    <w:basedOn w:val="20"/>
    <w:uiPriority w:val="0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24">
    <w:name w:val="Основной текст (5) + Не полужирный"/>
    <w:basedOn w:val="20"/>
    <w:uiPriority w:val="0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Текст выноски Знак"/>
    <w:basedOn w:val="3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27">
    <w:name w:val="Верхний колонтитул Знак"/>
    <w:basedOn w:val="3"/>
    <w:link w:val="7"/>
    <w:uiPriority w:val="99"/>
  </w:style>
  <w:style w:type="character" w:customStyle="1" w:styleId="28">
    <w:name w:val="Нижний колонтитул Знак"/>
    <w:basedOn w:val="3"/>
    <w:link w:val="9"/>
    <w:uiPriority w:val="99"/>
  </w:style>
  <w:style w:type="character" w:customStyle="1" w:styleId="29">
    <w:name w:val="Заголовок 1 Знак"/>
    <w:basedOn w:val="3"/>
    <w:link w:val="2"/>
    <w:uiPriority w:val="9"/>
    <w:rPr>
      <w:rFonts w:ascii="Calibri" w:hAnsi="Calibri" w:eastAsia="Calibri" w:cs="Calibri"/>
      <w:b/>
      <w:color w:val="000000"/>
      <w:sz w:val="28"/>
      <w:lang w:val="en-US" w:eastAsia="en-US"/>
    </w:rPr>
  </w:style>
  <w:style w:type="character" w:customStyle="1" w:styleId="30">
    <w:name w:val="Название Знак"/>
    <w:basedOn w:val="3"/>
    <w:link w:val="8"/>
    <w:uiPriority w:val="0"/>
    <w:rPr>
      <w:rFonts w:ascii="Calibri" w:hAnsi="Calibri" w:eastAsia="Calibri" w:cs="Calibri"/>
      <w:b/>
      <w:bCs/>
      <w:sz w:val="56"/>
      <w:szCs w:val="5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1884</Words>
  <Characters>10739</Characters>
  <Lines>89</Lines>
  <Paragraphs>25</Paragraphs>
  <TotalTime>8</TotalTime>
  <ScaleCrop>false</ScaleCrop>
  <LinksUpToDate>false</LinksUpToDate>
  <CharactersWithSpaces>12598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2024-10-31T16:05:00Z</dcterms:created>
  <dc:creator>Windows User</dc:creator>
  <cp:lastModifiedBy>WPS_1751206916</cp:lastModifiedBy>
  <cp:lastPrinted>2022-09-26T08:38:00Z</cp:lastPrinted>
  <dcterms:modified xsi:type="dcterms:W3CDTF">2025-09-05T19:24:40Z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6E14FCA1528E478F9916E52F811BD537_12</vt:lpwstr>
  </property>
</Properties>
</file>