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13" w:rsidRPr="00623713" w:rsidRDefault="00623713" w:rsidP="00623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13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доводим до Вашего сведения, что  с</w:t>
      </w:r>
      <w:r w:rsidRPr="00623713">
        <w:rPr>
          <w:rFonts w:ascii="Times New Roman" w:hAnsi="Times New Roman" w:cs="Times New Roman"/>
          <w:sz w:val="28"/>
          <w:szCs w:val="28"/>
        </w:rPr>
        <w:t xml:space="preserve">  30/31  мая  по  19/20  июня  2020  года в  ВДЦ «Орленок»  в  рамках  6-й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13">
        <w:rPr>
          <w:rFonts w:ascii="Times New Roman" w:hAnsi="Times New Roman" w:cs="Times New Roman"/>
          <w:sz w:val="28"/>
          <w:szCs w:val="28"/>
        </w:rPr>
        <w:t xml:space="preserve">смены  будет  реализована  программа  «Профильные  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техноотряды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>: промышленная элита 2035».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371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23713">
        <w:rPr>
          <w:rFonts w:ascii="Times New Roman" w:hAnsi="Times New Roman" w:cs="Times New Roman"/>
          <w:sz w:val="28"/>
          <w:szCs w:val="28"/>
        </w:rPr>
        <w:t>Профильные</w:t>
      </w:r>
      <w:proofErr w:type="gramEnd"/>
      <w:r w:rsidRPr="006237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техноотряды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>:  промышленная  элита  2035»  -  это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 xml:space="preserve">дополнительная  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 xml:space="preserve">  программа,  направленная  на  развитие 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 xml:space="preserve">научно-технического творчества детей и популяризацию рабочих профессий, 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713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623713">
        <w:rPr>
          <w:rFonts w:ascii="Times New Roman" w:hAnsi="Times New Roman" w:cs="Times New Roman"/>
          <w:sz w:val="28"/>
          <w:szCs w:val="28"/>
        </w:rPr>
        <w:t xml:space="preserve">  в  ВДЦ  «Орленок»  при  поддержке  ГБПОУ  «Московский 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 xml:space="preserve">государственный  образовательный  комплекс»,  Союза  «Молодые 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профессионалы»  (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 xml:space="preserve">)  и  индустриальных  партнеров  ГК 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>»,  ПАО  «ОАК»,  АО  «Вертолеты  Р</w:t>
      </w:r>
      <w:r>
        <w:rPr>
          <w:rFonts w:ascii="Times New Roman" w:hAnsi="Times New Roman" w:cs="Times New Roman"/>
          <w:sz w:val="28"/>
          <w:szCs w:val="28"/>
        </w:rPr>
        <w:t>оссии»,  Группа  компаний  «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 xml:space="preserve">», Группа компаний «1ЕК 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>».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3713">
        <w:rPr>
          <w:rFonts w:ascii="Times New Roman" w:hAnsi="Times New Roman" w:cs="Times New Roman"/>
          <w:sz w:val="28"/>
          <w:szCs w:val="28"/>
        </w:rPr>
        <w:t xml:space="preserve">В качестве основных программ на 48 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 xml:space="preserve">. для детей в рамках 6-й смены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13">
        <w:rPr>
          <w:rFonts w:ascii="Times New Roman" w:hAnsi="Times New Roman" w:cs="Times New Roman"/>
          <w:sz w:val="28"/>
          <w:szCs w:val="28"/>
        </w:rPr>
        <w:t>будут  реализованы  программы  по  комп</w:t>
      </w:r>
      <w:r>
        <w:rPr>
          <w:rFonts w:ascii="Times New Roman" w:hAnsi="Times New Roman" w:cs="Times New Roman"/>
          <w:sz w:val="28"/>
          <w:szCs w:val="28"/>
        </w:rPr>
        <w:t xml:space="preserve">етенциям,  востребованным  для </w:t>
      </w:r>
      <w:r w:rsidRPr="00623713">
        <w:rPr>
          <w:rFonts w:ascii="Times New Roman" w:hAnsi="Times New Roman" w:cs="Times New Roman"/>
          <w:sz w:val="28"/>
          <w:szCs w:val="28"/>
        </w:rPr>
        <w:t>развития промышленности, а именно: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1.  «Инженерия космических систем»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2.  «Инженерный дизайн CAD: направление «</w:t>
      </w:r>
      <w:proofErr w:type="gramStart"/>
      <w:r w:rsidRPr="00623713">
        <w:rPr>
          <w:rFonts w:ascii="Times New Roman" w:hAnsi="Times New Roman" w:cs="Times New Roman"/>
          <w:sz w:val="28"/>
          <w:szCs w:val="28"/>
        </w:rPr>
        <w:t>Объединённые</w:t>
      </w:r>
      <w:proofErr w:type="gramEnd"/>
      <w:r w:rsidRPr="00623713">
        <w:rPr>
          <w:rFonts w:ascii="Times New Roman" w:hAnsi="Times New Roman" w:cs="Times New Roman"/>
          <w:sz w:val="28"/>
          <w:szCs w:val="28"/>
        </w:rPr>
        <w:t xml:space="preserve"> космосом»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3.  «Инженерный дизайн CAD: направление «От винта!»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4.  «Мобильная робототехника: сборка лунохода»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5.  «Электроника»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6.  «Интернет-маркетинг»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7.  «Изготовление прототипов»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8.  «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Рекрутер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>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9.  «Видеопроизводство»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10.«Производственная сборка авиационной техники»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11.«Обслуживание авиационной техники»</w:t>
      </w:r>
    </w:p>
    <w:p w:rsidR="00000000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12.«Монтаж электрооборудования летательных аппаратов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13.«Управление жизненным циклом / Управление программой»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14. «Эксплуатация беспилотных летательных аппаратов»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15. «Фармацевтика»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16.«Лабораторный химический анализ»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17. «Электромонтаж»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Всего  в  программе  «</w:t>
      </w:r>
      <w:proofErr w:type="gramStart"/>
      <w:r w:rsidRPr="00623713">
        <w:rPr>
          <w:rFonts w:ascii="Times New Roman" w:hAnsi="Times New Roman" w:cs="Times New Roman"/>
          <w:sz w:val="28"/>
          <w:szCs w:val="28"/>
        </w:rPr>
        <w:t>Профильные</w:t>
      </w:r>
      <w:proofErr w:type="gramEnd"/>
      <w:r w:rsidRPr="006237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техноотряды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 xml:space="preserve">:  промышленная  элита </w:t>
      </w:r>
    </w:p>
    <w:p w:rsid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 xml:space="preserve">2035»  примут  участие  300  детей  и  подростков  в  </w:t>
      </w:r>
      <w:r>
        <w:rPr>
          <w:rFonts w:ascii="Times New Roman" w:hAnsi="Times New Roman" w:cs="Times New Roman"/>
          <w:sz w:val="28"/>
          <w:szCs w:val="28"/>
        </w:rPr>
        <w:t xml:space="preserve">возрасте  от  12  до  16  лет, </w:t>
      </w:r>
      <w:r w:rsidRPr="00623713">
        <w:rPr>
          <w:rFonts w:ascii="Times New Roman" w:hAnsi="Times New Roman" w:cs="Times New Roman"/>
          <w:sz w:val="28"/>
          <w:szCs w:val="28"/>
        </w:rPr>
        <w:t xml:space="preserve">которые  пройдут  всероссийский  конкурсный </w:t>
      </w:r>
      <w:r>
        <w:rPr>
          <w:rFonts w:ascii="Times New Roman" w:hAnsi="Times New Roman" w:cs="Times New Roman"/>
          <w:sz w:val="28"/>
          <w:szCs w:val="28"/>
        </w:rPr>
        <w:t xml:space="preserve"> отбор.  Победителям  конкурса </w:t>
      </w:r>
      <w:r w:rsidRPr="00623713">
        <w:rPr>
          <w:rFonts w:ascii="Times New Roman" w:hAnsi="Times New Roman" w:cs="Times New Roman"/>
          <w:sz w:val="28"/>
          <w:szCs w:val="28"/>
        </w:rPr>
        <w:t>путевка  в  ВДЦ  «Орленок»  предоставляется  бе</w:t>
      </w:r>
      <w:r>
        <w:rPr>
          <w:rFonts w:ascii="Times New Roman" w:hAnsi="Times New Roman" w:cs="Times New Roman"/>
          <w:sz w:val="28"/>
          <w:szCs w:val="28"/>
        </w:rPr>
        <w:t xml:space="preserve">сплатно.  В  конце  смены  все </w:t>
      </w:r>
      <w:r w:rsidRPr="00623713">
        <w:rPr>
          <w:rFonts w:ascii="Times New Roman" w:hAnsi="Times New Roman" w:cs="Times New Roman"/>
          <w:sz w:val="28"/>
          <w:szCs w:val="28"/>
        </w:rPr>
        <w:t>участники  программы  сдают  Демонстраци</w:t>
      </w:r>
      <w:r>
        <w:rPr>
          <w:rFonts w:ascii="Times New Roman" w:hAnsi="Times New Roman" w:cs="Times New Roman"/>
          <w:sz w:val="28"/>
          <w:szCs w:val="28"/>
        </w:rPr>
        <w:t xml:space="preserve">онный  экзамен  по  стандартам 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71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23713">
        <w:rPr>
          <w:rFonts w:ascii="Times New Roman" w:hAnsi="Times New Roman" w:cs="Times New Roman"/>
          <w:sz w:val="28"/>
          <w:szCs w:val="28"/>
        </w:rPr>
        <w:t>.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конкурсном отборе размещено по ссылке </w:t>
      </w:r>
      <w:hyperlink r:id="rId4" w:history="1">
        <w:r w:rsidRPr="00732660">
          <w:rPr>
            <w:rStyle w:val="a3"/>
            <w:rFonts w:ascii="Times New Roman" w:hAnsi="Times New Roman" w:cs="Times New Roman"/>
            <w:sz w:val="28"/>
            <w:szCs w:val="28"/>
          </w:rPr>
          <w:t>http://1.orlvonok.ru/2020/k6-7.pdf</w:t>
        </w:r>
      </w:hyperlink>
      <w:r w:rsidRPr="00623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>Порядок конкурсного отбора размещен по ссылке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3713" w:rsidRPr="00623713" w:rsidRDefault="00623713" w:rsidP="00623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71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32660">
          <w:rPr>
            <w:rStyle w:val="a3"/>
            <w:rFonts w:ascii="Times New Roman" w:hAnsi="Times New Roman" w:cs="Times New Roman"/>
            <w:sz w:val="28"/>
            <w:szCs w:val="28"/>
          </w:rPr>
          <w:t>http://1.orlyonok.ru/2020/k6-7.pdf</w:t>
        </w:r>
      </w:hyperlink>
      <w:r w:rsidRPr="00623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3713" w:rsidRPr="0062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713"/>
    <w:rsid w:val="0062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.orlyonok.ru/2020/k6-7.pdf" TargetMode="External"/><Relationship Id="rId4" Type="http://schemas.openxmlformats.org/officeDocument/2006/relationships/hyperlink" Target="http://1.orlvonok.ru/2020/k6-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1919</Characters>
  <Application>Microsoft Office Word</Application>
  <DocSecurity>0</DocSecurity>
  <Lines>15</Lines>
  <Paragraphs>4</Paragraphs>
  <ScaleCrop>false</ScaleCrop>
  <Company>mou15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2020-03-10T12:18:00Z</dcterms:created>
  <dcterms:modified xsi:type="dcterms:W3CDTF">2020-03-10T12:26:00Z</dcterms:modified>
</cp:coreProperties>
</file>